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E7DFD" w14:textId="77777777" w:rsidR="00A57A86" w:rsidRDefault="00A57A86" w:rsidP="00A57A86">
      <w:pPr>
        <w:pStyle w:val="Titel"/>
      </w:pPr>
      <w:bookmarkStart w:id="0" w:name="NT_DokumentenTitel"/>
      <w:bookmarkStart w:id="1" w:name="NT_Produkt"/>
      <w:bookmarkStart w:id="2" w:name="_Toc9346831"/>
      <w:bookmarkStart w:id="3" w:name="_Toc9346857"/>
    </w:p>
    <w:p w14:paraId="0B5B8E2A" w14:textId="348D7C83" w:rsidR="004750E5" w:rsidRDefault="00A57A86" w:rsidP="00A57A86">
      <w:pPr>
        <w:pStyle w:val="Titel"/>
      </w:pPr>
      <w:r w:rsidRPr="00A57A86">
        <w:t>Satzung über die Benutzung der gemeindlichen Kindertageseinrichtungen (KiTa-Benutzungssatzung)</w:t>
      </w:r>
      <w:bookmarkEnd w:id="0"/>
    </w:p>
    <w:p w14:paraId="437003C9" w14:textId="4FEE7A93" w:rsidR="00A57A86" w:rsidRDefault="00A57A86" w:rsidP="00A57A86"/>
    <w:p w14:paraId="0AE14095" w14:textId="769A7184" w:rsidR="00B050EC" w:rsidRPr="00257688" w:rsidRDefault="00B050EC" w:rsidP="00257688">
      <w:pPr>
        <w:pStyle w:val="Listenabsatz"/>
        <w:numPr>
          <w:ilvl w:val="0"/>
          <w:numId w:val="40"/>
        </w:numPr>
        <w:contextualSpacing/>
        <w:jc w:val="center"/>
        <w:rPr>
          <w:b/>
          <w:sz w:val="32"/>
          <w:szCs w:val="32"/>
        </w:rPr>
      </w:pPr>
      <w:r w:rsidRPr="00257688">
        <w:rPr>
          <w:b/>
          <w:sz w:val="32"/>
          <w:szCs w:val="32"/>
        </w:rPr>
        <w:t>Allgemeines</w:t>
      </w:r>
    </w:p>
    <w:bookmarkEnd w:id="1"/>
    <w:bookmarkEnd w:id="2"/>
    <w:bookmarkEnd w:id="3"/>
    <w:p w14:paraId="7400DC8A" w14:textId="6F132900" w:rsidR="00A57A86" w:rsidRPr="00257688" w:rsidRDefault="00DA401F" w:rsidP="00257688">
      <w:pPr>
        <w:pStyle w:val="berschriftSatzung"/>
        <w:contextualSpacing/>
        <w:rPr>
          <w:b w:val="0"/>
          <w:i/>
        </w:rPr>
      </w:pPr>
      <w:r w:rsidRPr="00257688">
        <w:rPr>
          <w:b w:val="0"/>
          <w:i/>
        </w:rPr>
        <w:br/>
      </w:r>
      <w:r w:rsidRPr="00257688">
        <w:rPr>
          <w:i/>
        </w:rPr>
        <w:t>Gegenstand der Satzung; Öffentliche Einrichtung</w:t>
      </w:r>
    </w:p>
    <w:p w14:paraId="6A633A08" w14:textId="0100C871" w:rsidR="00DA401F" w:rsidRDefault="00DA401F" w:rsidP="0053678E">
      <w:pPr>
        <w:pStyle w:val="Listenabsatz"/>
        <w:numPr>
          <w:ilvl w:val="0"/>
          <w:numId w:val="36"/>
        </w:numPr>
      </w:pPr>
      <w:r w:rsidRPr="00640883">
        <w:t xml:space="preserve">Die Gemeinde </w:t>
      </w:r>
      <w:proofErr w:type="spellStart"/>
      <w:r w:rsidRPr="00640883">
        <w:t>Bellenberg</w:t>
      </w:r>
      <w:proofErr w:type="spellEnd"/>
      <w:r w:rsidRPr="00640883">
        <w:t xml:space="preserve"> betreibt die gemeindlichen Kindertageseinrichtungen als öffentliche Einrichtungen im Sinne von Art. 21 Gemeindeordnung. Ihr Besuch ist freiwillig.</w:t>
      </w:r>
    </w:p>
    <w:p w14:paraId="19532972" w14:textId="6FFB1F94" w:rsidR="00DA401F" w:rsidRDefault="00DA401F" w:rsidP="00B9645D">
      <w:pPr>
        <w:pStyle w:val="Listenabsatz"/>
        <w:numPr>
          <w:ilvl w:val="0"/>
          <w:numId w:val="36"/>
        </w:numPr>
      </w:pPr>
      <w:r w:rsidRPr="00640883">
        <w:t xml:space="preserve">Die </w:t>
      </w:r>
      <w:r>
        <w:t>gemeindlichen</w:t>
      </w:r>
      <w:r w:rsidRPr="00640883">
        <w:t xml:space="preserve"> Kindertageseinrichtungen sind Einrichtungen im Sinne des Bayerischen Kinderbildungs- und </w:t>
      </w:r>
      <w:proofErr w:type="spellStart"/>
      <w:r w:rsidRPr="00640883">
        <w:t>betreuungsgesetzes</w:t>
      </w:r>
      <w:proofErr w:type="spellEnd"/>
      <w:r w:rsidRPr="00640883">
        <w:t xml:space="preserve"> (</w:t>
      </w:r>
      <w:proofErr w:type="spellStart"/>
      <w:r w:rsidRPr="00640883">
        <w:t>BayKiBiG</w:t>
      </w:r>
      <w:proofErr w:type="spellEnd"/>
      <w:r w:rsidRPr="00640883">
        <w:t>).</w:t>
      </w:r>
    </w:p>
    <w:p w14:paraId="30B4372B" w14:textId="77777777" w:rsidR="00DA401F" w:rsidRDefault="00DA401F" w:rsidP="00257688">
      <w:pPr>
        <w:pStyle w:val="Listenabsatz"/>
        <w:numPr>
          <w:ilvl w:val="0"/>
          <w:numId w:val="36"/>
        </w:numPr>
      </w:pPr>
      <w:r w:rsidRPr="00640883">
        <w:t xml:space="preserve">Kindertageseinrichtungen der Gemeinde </w:t>
      </w:r>
      <w:proofErr w:type="spellStart"/>
      <w:r w:rsidRPr="00640883">
        <w:t>Bellenberg</w:t>
      </w:r>
      <w:proofErr w:type="spellEnd"/>
      <w:r w:rsidRPr="00640883">
        <w:t xml:space="preserve"> sind</w:t>
      </w:r>
    </w:p>
    <w:p w14:paraId="159D7546" w14:textId="77777777" w:rsidR="00DA401F" w:rsidRDefault="00DA401F" w:rsidP="00DA401F">
      <w:pPr>
        <w:pStyle w:val="Listenabsatz"/>
        <w:numPr>
          <w:ilvl w:val="1"/>
          <w:numId w:val="36"/>
        </w:numPr>
        <w:ind w:left="993" w:hanging="426"/>
      </w:pPr>
      <w:r w:rsidRPr="00640883">
        <w:t xml:space="preserve">Kinderkrippe </w:t>
      </w:r>
      <w:r>
        <w:t xml:space="preserve">mit Namen </w:t>
      </w:r>
      <w:r w:rsidRPr="00640883">
        <w:t>Haus des Kindes „Guter Hirte“</w:t>
      </w:r>
      <w:r>
        <w:t>,</w:t>
      </w:r>
      <w:r w:rsidRPr="00640883">
        <w:t xml:space="preserve"> für Kinder ab der Vollendung des ersten Lebensjahres bis zur Vollendung des dritten Lebensjahres</w:t>
      </w:r>
      <w:r>
        <w:t>.</w:t>
      </w:r>
    </w:p>
    <w:p w14:paraId="545A2E9E" w14:textId="77D88C54" w:rsidR="00DA401F" w:rsidRDefault="00DA401F" w:rsidP="00DA401F">
      <w:pPr>
        <w:pStyle w:val="Listenabsatz"/>
        <w:numPr>
          <w:ilvl w:val="1"/>
          <w:numId w:val="36"/>
        </w:numPr>
        <w:ind w:left="993" w:hanging="426"/>
      </w:pPr>
      <w:r>
        <w:t>Kindergärten mit den Namen Haus des Kindes „Guter Hirte“ und Kinderhaus „Hand in Hand“, für Kinder im Alter ab 2 Jahre und 10 Monate bis zur Einschulung.</w:t>
      </w:r>
    </w:p>
    <w:p w14:paraId="6F5FC21C" w14:textId="502CA6BF" w:rsidR="00A57A86" w:rsidRPr="00294FFF" w:rsidRDefault="003947FB" w:rsidP="00257688">
      <w:pPr>
        <w:pStyle w:val="berschriftSatzung"/>
        <w:tabs>
          <w:tab w:val="left" w:pos="567"/>
        </w:tabs>
      </w:pPr>
      <w:r>
        <w:br/>
      </w:r>
      <w:r w:rsidR="00DA401F">
        <w:t>Personal</w:t>
      </w:r>
    </w:p>
    <w:p w14:paraId="6D25486D" w14:textId="178618E0" w:rsidR="00B9645D" w:rsidRDefault="00B9645D" w:rsidP="00B609DA">
      <w:pPr>
        <w:pStyle w:val="Listenabsatz"/>
        <w:numPr>
          <w:ilvl w:val="0"/>
          <w:numId w:val="47"/>
        </w:numPr>
      </w:pPr>
      <w:r w:rsidRPr="00257688">
        <w:t>Die Gemeinde stellt im Rahmen der gesetzlichen Bestimmungen das für den ordnungsgemäßen Betrieb der Kindertageseinrichtung notwendige pädagogische Personal.</w:t>
      </w:r>
    </w:p>
    <w:p w14:paraId="54196EE4" w14:textId="56E5F3EB" w:rsidR="00B050EC" w:rsidRDefault="00B9645D" w:rsidP="00B609DA">
      <w:pPr>
        <w:pStyle w:val="Listenabsatz"/>
        <w:numPr>
          <w:ilvl w:val="0"/>
          <w:numId w:val="47"/>
        </w:numPr>
      </w:pPr>
      <w:r w:rsidRPr="00257688">
        <w:t>Die Bildung, Betreuung und Erziehung der Kinder wird durch geeignetes und ausreichendes pädagogisches Personal gesichert.</w:t>
      </w:r>
    </w:p>
    <w:p w14:paraId="054442ED" w14:textId="77777777" w:rsidR="00B9645D" w:rsidRPr="00257688" w:rsidRDefault="00B9645D" w:rsidP="00257688">
      <w:pPr>
        <w:pStyle w:val="Paragraph-Absatz"/>
      </w:pPr>
      <w:r w:rsidRPr="00257688">
        <w:t>Das Personal der Kindertageseinrichtung übt die Aufsicht über die anvertrauten Kinder nur innerhalb der aufgeführten Öffnungszeiten aus. Die Verantwortung des Personals für die Kinder beginnt mit dem Betreten des zugewiesenen Raumes bzw. der Außenspielfläche nach Übergabe des Kindes an das Personal und endet mit der persönlichen Verabschiedung.</w:t>
      </w:r>
    </w:p>
    <w:p w14:paraId="6C173D69" w14:textId="71C920E2" w:rsidR="00A57A86" w:rsidRPr="00294FFF" w:rsidRDefault="00B9645D" w:rsidP="00257688">
      <w:pPr>
        <w:pStyle w:val="berschriftSatzung"/>
      </w:pPr>
      <w:r>
        <w:br/>
        <w:t>Elternbeirat</w:t>
      </w:r>
    </w:p>
    <w:p w14:paraId="2D1F9C1D" w14:textId="4BFF7F85" w:rsidR="00B050EC" w:rsidRDefault="00B050EC" w:rsidP="00257688">
      <w:pPr>
        <w:pStyle w:val="Paragraph-Absatz"/>
        <w:numPr>
          <w:ilvl w:val="0"/>
          <w:numId w:val="48"/>
        </w:numPr>
        <w:rPr>
          <w:lang w:eastAsia="de-DE"/>
        </w:rPr>
      </w:pPr>
      <w:r w:rsidRPr="00294FFF">
        <w:rPr>
          <w:lang w:eastAsia="de-DE"/>
        </w:rPr>
        <w:t xml:space="preserve">Für </w:t>
      </w:r>
      <w:r w:rsidR="00B609DA">
        <w:rPr>
          <w:lang w:eastAsia="de-DE"/>
        </w:rPr>
        <w:t xml:space="preserve">jede </w:t>
      </w:r>
      <w:r>
        <w:rPr>
          <w:lang w:eastAsia="de-DE"/>
        </w:rPr>
        <w:t>Kindertageseinrichtung</w:t>
      </w:r>
      <w:r w:rsidR="00B609DA">
        <w:rPr>
          <w:lang w:eastAsia="de-DE"/>
        </w:rPr>
        <w:t xml:space="preserve"> mit separater Betriebserlaubnis</w:t>
      </w:r>
      <w:r w:rsidRPr="00294FFF">
        <w:rPr>
          <w:lang w:eastAsia="de-DE"/>
        </w:rPr>
        <w:t xml:space="preserve"> ist ein Elternbeirat zur Förderung der besseren </w:t>
      </w:r>
      <w:r>
        <w:rPr>
          <w:lang w:eastAsia="de-DE"/>
        </w:rPr>
        <w:t>Z</w:t>
      </w:r>
      <w:r w:rsidRPr="00294FFF">
        <w:rPr>
          <w:lang w:eastAsia="de-DE"/>
        </w:rPr>
        <w:t>usammenarbeit von Eltern, pädagogischem Personal und Träger zu bilden. Der</w:t>
      </w:r>
      <w:r>
        <w:rPr>
          <w:lang w:eastAsia="de-DE"/>
        </w:rPr>
        <w:t xml:space="preserve"> </w:t>
      </w:r>
      <w:r w:rsidRPr="00294FFF">
        <w:rPr>
          <w:lang w:eastAsia="de-DE"/>
        </w:rPr>
        <w:t>Elternbeirat wird jährlich gewählt.</w:t>
      </w:r>
    </w:p>
    <w:p w14:paraId="23707AB1" w14:textId="1FEC8547" w:rsidR="009B2168" w:rsidRDefault="00B050EC">
      <w:pPr>
        <w:pStyle w:val="Paragraph-Absatz"/>
        <w:rPr>
          <w:lang w:eastAsia="de-DE"/>
        </w:rPr>
      </w:pPr>
      <w:r w:rsidRPr="00294FFF">
        <w:rPr>
          <w:lang w:eastAsia="de-DE"/>
        </w:rPr>
        <w:t xml:space="preserve">Aufgaben und Befugnisse des Elternbeirats ergeben sich im Übrigen aus Art. 14 </w:t>
      </w:r>
      <w:proofErr w:type="spellStart"/>
      <w:r w:rsidRPr="00294FFF">
        <w:rPr>
          <w:lang w:eastAsia="de-DE"/>
        </w:rPr>
        <w:t>BayKiBiG</w:t>
      </w:r>
      <w:proofErr w:type="spellEnd"/>
      <w:r w:rsidRPr="00294FFF">
        <w:rPr>
          <w:lang w:eastAsia="de-DE"/>
        </w:rPr>
        <w:t>.</w:t>
      </w:r>
    </w:p>
    <w:p w14:paraId="4FC1AB44" w14:textId="77777777" w:rsidR="009B2168" w:rsidRDefault="009B2168">
      <w:pPr>
        <w:tabs>
          <w:tab w:val="clear" w:pos="8930"/>
        </w:tabs>
        <w:spacing w:after="160" w:line="259" w:lineRule="auto"/>
        <w:jc w:val="left"/>
        <w:rPr>
          <w:lang w:eastAsia="de-DE"/>
        </w:rPr>
      </w:pPr>
      <w:r>
        <w:rPr>
          <w:lang w:eastAsia="de-DE"/>
        </w:rPr>
        <w:br w:type="page"/>
      </w:r>
    </w:p>
    <w:p w14:paraId="62061F52" w14:textId="77777777" w:rsidR="00B050EC" w:rsidRPr="00294FFF" w:rsidRDefault="00B050EC" w:rsidP="00484087">
      <w:pPr>
        <w:pStyle w:val="Paragraph-Absatz"/>
        <w:numPr>
          <w:ilvl w:val="0"/>
          <w:numId w:val="0"/>
        </w:numPr>
        <w:ind w:left="360"/>
      </w:pPr>
    </w:p>
    <w:p w14:paraId="4A2067B4" w14:textId="1BF35ABF" w:rsidR="00B050EC" w:rsidRPr="00257688" w:rsidRDefault="00B050EC" w:rsidP="00257688">
      <w:pPr>
        <w:pStyle w:val="Listenabsatz"/>
        <w:numPr>
          <w:ilvl w:val="0"/>
          <w:numId w:val="40"/>
        </w:numPr>
        <w:jc w:val="center"/>
        <w:rPr>
          <w:b/>
          <w:sz w:val="32"/>
          <w:szCs w:val="32"/>
        </w:rPr>
      </w:pPr>
      <w:r>
        <w:rPr>
          <w:b/>
          <w:sz w:val="32"/>
          <w:szCs w:val="32"/>
        </w:rPr>
        <w:t>Aufnahme in die Kindertageseinrichtung</w:t>
      </w:r>
    </w:p>
    <w:p w14:paraId="3A27AD8B" w14:textId="58C3EC7A" w:rsidR="00B050EC" w:rsidRPr="00640883" w:rsidRDefault="00B050EC" w:rsidP="00257688">
      <w:pPr>
        <w:pStyle w:val="berschriftSatzung"/>
      </w:pPr>
      <w:r w:rsidRPr="00640883">
        <w:br/>
      </w:r>
      <w:r>
        <w:t>Anmeldung, Antrag zur Aufnahme</w:t>
      </w:r>
    </w:p>
    <w:p w14:paraId="53C491A6" w14:textId="39DF0F7E" w:rsidR="00B050EC" w:rsidRPr="00B050EC" w:rsidRDefault="00B050EC" w:rsidP="00257688">
      <w:pPr>
        <w:pStyle w:val="Paragraph-Absatz"/>
        <w:numPr>
          <w:ilvl w:val="0"/>
          <w:numId w:val="49"/>
        </w:numPr>
      </w:pPr>
      <w:r w:rsidRPr="00B050EC">
        <w:t>Die Aufnahme setzt die Anmeldung durch die Personensorgeberechtigten in der Kindertageseinrichtung voraus. Der Termin für die Anmeldung wird rechtzeitig ortsüblich bekannt gemacht. Der Anmeldende ist verpflichtet, bei der Anmeldung die erforderlichen Angaben zur Person des aufzunehmenden Kindes und der Personensorgeberechtigten zu machen. Änderungen sind unverzüglich mitzuteilen. Es ist eine Buchungsvereinbarung abzuschließen.</w:t>
      </w:r>
    </w:p>
    <w:p w14:paraId="26807433" w14:textId="76CBD0D5" w:rsidR="00B050EC" w:rsidRDefault="00B050EC">
      <w:pPr>
        <w:pStyle w:val="Paragraph-Absatz"/>
      </w:pPr>
      <w:r w:rsidRPr="00B050EC">
        <w:t xml:space="preserve">Vor der Erstaufnahme in eine Kindertageseinrichtung haben die Personensorgeberechtigten einen schriftlichen Nachweis über einen vollständigen, altersgemäßen, nach den Empfehlungen der ständigen Impfkommission ausreichenden Impfschutz des Kindes vorzulegen (§ 34 Abs. 10a IfSG), insbesondere betreffend </w:t>
      </w:r>
      <w:proofErr w:type="gramStart"/>
      <w:r w:rsidRPr="00B050EC">
        <w:t>der Masernschutzimpfung</w:t>
      </w:r>
      <w:proofErr w:type="gramEnd"/>
      <w:r w:rsidRPr="00B050EC">
        <w:t xml:space="preserve"> im Sinne des § 20 Abs. 9 IfSG.  Wenn kein Nachweis erbracht wird, ist eine Aufnahme nicht möglich. Die Eltern werden über diese Vorgehensweise rechtzeitig informiert.</w:t>
      </w:r>
    </w:p>
    <w:p w14:paraId="158F668D" w14:textId="36DA8A05" w:rsidR="00B050EC" w:rsidRDefault="00B050EC">
      <w:pPr>
        <w:pStyle w:val="Paragraph-Absatz"/>
      </w:pPr>
      <w:r w:rsidRPr="00B050EC">
        <w:t xml:space="preserve">Nachmeldungen in besonders begründeten Einzelfällen (z.B. bei Zuzügen) sind jederzeit während der Öffnungszeit der Kindertageseinrichtung möglich. </w:t>
      </w:r>
    </w:p>
    <w:p w14:paraId="4D45436A" w14:textId="4BC9BAB2" w:rsidR="00A57A86" w:rsidRPr="00294FFF" w:rsidRDefault="00B050EC" w:rsidP="00257688">
      <w:pPr>
        <w:pStyle w:val="Paragraph-Absatz"/>
      </w:pPr>
      <w:r w:rsidRPr="00B050EC">
        <w:t>Die Anmeldung gilt grundsätzlich bis zum Schuleintritt des Kindes</w:t>
      </w:r>
      <w:r w:rsidR="001375DA">
        <w:t>.</w:t>
      </w:r>
    </w:p>
    <w:p w14:paraId="75381285" w14:textId="150C2D7C" w:rsidR="00A57A86" w:rsidRPr="00294FFF" w:rsidRDefault="001375DA" w:rsidP="00257688">
      <w:pPr>
        <w:pStyle w:val="berschriftSatzung"/>
      </w:pPr>
      <w:r>
        <w:br/>
      </w:r>
      <w:r w:rsidR="00A57A86" w:rsidRPr="00294FFF">
        <w:t>Aufnahme</w:t>
      </w:r>
    </w:p>
    <w:p w14:paraId="0D375E10" w14:textId="183A9DB4" w:rsidR="0053678E" w:rsidRDefault="00A83312" w:rsidP="00B609DA">
      <w:pPr>
        <w:pStyle w:val="Paragraph-Absatz"/>
        <w:numPr>
          <w:ilvl w:val="0"/>
          <w:numId w:val="51"/>
        </w:numPr>
      </w:pPr>
      <w:r w:rsidRPr="00B609DA">
        <w:t>Über die Aufnahme der angemeldeten Kinder entscheidet der Träger der Kindertageseinrichtung und/oder die jeweiligen Leitungen. Die Entscheidung wird den Personensorgeberechtigten unverzüglich mitgeteilt. Anspruch auf eine bestimmte Kindertageseinrichtung bzw. Gruppenzuteilung besteht nicht.</w:t>
      </w:r>
    </w:p>
    <w:p w14:paraId="59F40512" w14:textId="7525B0E6" w:rsidR="0053678E" w:rsidRPr="00B609DA" w:rsidRDefault="00A83312" w:rsidP="00257688">
      <w:pPr>
        <w:pStyle w:val="Paragraph-Absatz"/>
        <w:numPr>
          <w:ilvl w:val="0"/>
          <w:numId w:val="51"/>
        </w:numPr>
      </w:pPr>
      <w:r w:rsidRPr="00B609DA">
        <w:t>Die Aufnahme in die Kindertageseinrichtung erfolgt nach Maßgabe der verfügbaren Plätze. Sind nicht genügend freie Plätze verfügbar, so wird die Auswahl nachfolgenden Kriterien getroffen:</w:t>
      </w:r>
    </w:p>
    <w:p w14:paraId="756BDDE7" w14:textId="3D4EC3EB" w:rsidR="0053678E" w:rsidRPr="00257688" w:rsidRDefault="00A83312" w:rsidP="00257688">
      <w:pPr>
        <w:ind w:left="284"/>
        <w:rPr>
          <w:rFonts w:ascii="Arial" w:hAnsi="Arial" w:cs="Arial"/>
          <w:b/>
          <w:sz w:val="22"/>
          <w:u w:val="single"/>
        </w:rPr>
      </w:pPr>
      <w:r w:rsidRPr="00257688">
        <w:rPr>
          <w:b/>
          <w:u w:val="single"/>
        </w:rPr>
        <w:t>Kindergarten</w:t>
      </w:r>
      <w:r w:rsidRPr="00257688">
        <w:rPr>
          <w:rFonts w:ascii="Arial" w:hAnsi="Arial" w:cs="Arial"/>
          <w:b/>
          <w:sz w:val="22"/>
          <w:u w:val="single"/>
        </w:rPr>
        <w:t>:</w:t>
      </w:r>
    </w:p>
    <w:p w14:paraId="373CF112" w14:textId="77777777" w:rsidR="0053678E" w:rsidRDefault="00A83312" w:rsidP="00257688">
      <w:pPr>
        <w:ind w:left="284"/>
      </w:pPr>
      <w:r w:rsidRPr="0053678E">
        <w:t>Rangstufe:</w:t>
      </w:r>
    </w:p>
    <w:p w14:paraId="39842ED0" w14:textId="63BA75DB" w:rsidR="00A83312" w:rsidRDefault="00A83312" w:rsidP="00257688">
      <w:pPr>
        <w:pStyle w:val="Listenabsatz"/>
        <w:numPr>
          <w:ilvl w:val="0"/>
          <w:numId w:val="52"/>
        </w:numPr>
        <w:spacing w:line="240" w:lineRule="auto"/>
        <w:ind w:left="714" w:hanging="357"/>
        <w:contextualSpacing/>
        <w:rPr>
          <w:lang w:eastAsia="de-DE"/>
        </w:rPr>
      </w:pPr>
      <w:r w:rsidRPr="00257688">
        <w:rPr>
          <w:lang w:eastAsia="de-DE"/>
        </w:rPr>
        <w:t>Kinder, die nach den geltenden Bestimmungen vom Schulbesuch</w:t>
      </w:r>
      <w:r w:rsidR="0053678E">
        <w:rPr>
          <w:lang w:eastAsia="de-DE"/>
        </w:rPr>
        <w:t xml:space="preserve"> </w:t>
      </w:r>
      <w:r w:rsidRPr="0053678E">
        <w:rPr>
          <w:lang w:eastAsia="de-DE"/>
        </w:rPr>
        <w:t>zurückgestellt worden sind,</w:t>
      </w:r>
    </w:p>
    <w:p w14:paraId="1F04ADC4" w14:textId="7DE547AF" w:rsidR="00A83312" w:rsidRDefault="00A83312" w:rsidP="00257688">
      <w:pPr>
        <w:pStyle w:val="Listenabsatz"/>
        <w:numPr>
          <w:ilvl w:val="0"/>
          <w:numId w:val="52"/>
        </w:numPr>
        <w:spacing w:line="240" w:lineRule="auto"/>
        <w:ind w:left="714" w:hanging="357"/>
        <w:contextualSpacing/>
        <w:rPr>
          <w:lang w:eastAsia="de-DE"/>
        </w:rPr>
      </w:pPr>
      <w:r w:rsidRPr="00B426C6">
        <w:rPr>
          <w:lang w:eastAsia="de-DE"/>
        </w:rPr>
        <w:t>Kinder, die im nächsten Jahr schulpflichtig werden,</w:t>
      </w:r>
    </w:p>
    <w:p w14:paraId="118B07A1" w14:textId="588EB7C6" w:rsidR="00A83312" w:rsidRDefault="00A83312" w:rsidP="00257688">
      <w:pPr>
        <w:pStyle w:val="Listenabsatz"/>
        <w:numPr>
          <w:ilvl w:val="0"/>
          <w:numId w:val="52"/>
        </w:numPr>
        <w:spacing w:line="240" w:lineRule="auto"/>
        <w:ind w:left="714" w:hanging="357"/>
        <w:contextualSpacing/>
        <w:rPr>
          <w:lang w:eastAsia="de-DE"/>
        </w:rPr>
      </w:pPr>
      <w:r w:rsidRPr="00B426C6">
        <w:rPr>
          <w:lang w:eastAsia="de-DE"/>
        </w:rPr>
        <w:t>Kinder, deren Familien sich in einer besonderen Notlage befinden,</w:t>
      </w:r>
    </w:p>
    <w:p w14:paraId="1DB073A6" w14:textId="243DA5E7" w:rsidR="00A83312" w:rsidRDefault="00A83312" w:rsidP="00257688">
      <w:pPr>
        <w:pStyle w:val="Listenabsatz"/>
        <w:numPr>
          <w:ilvl w:val="0"/>
          <w:numId w:val="52"/>
        </w:numPr>
        <w:spacing w:line="240" w:lineRule="auto"/>
        <w:ind w:left="714" w:hanging="357"/>
        <w:contextualSpacing/>
        <w:rPr>
          <w:lang w:eastAsia="de-DE"/>
        </w:rPr>
      </w:pPr>
      <w:r w:rsidRPr="00B426C6">
        <w:rPr>
          <w:lang w:eastAsia="de-DE"/>
        </w:rPr>
        <w:t>Kinder, deren berufstätige Mütter oder Väter alleinerziehend sind,</w:t>
      </w:r>
    </w:p>
    <w:p w14:paraId="6C9EA1A1" w14:textId="28C75CF2" w:rsidR="00A83312" w:rsidRDefault="00A83312" w:rsidP="00257688">
      <w:pPr>
        <w:pStyle w:val="Listenabsatz"/>
        <w:numPr>
          <w:ilvl w:val="0"/>
          <w:numId w:val="52"/>
        </w:numPr>
        <w:spacing w:line="240" w:lineRule="auto"/>
        <w:ind w:left="714" w:hanging="357"/>
        <w:contextualSpacing/>
        <w:rPr>
          <w:lang w:eastAsia="de-DE"/>
        </w:rPr>
      </w:pPr>
      <w:r w:rsidRPr="00B426C6">
        <w:rPr>
          <w:lang w:eastAsia="de-DE"/>
        </w:rPr>
        <w:t>Kinder, die im Interesse einer sozialen Integration der Betreuung im</w:t>
      </w:r>
      <w:r w:rsidR="00EC65DF">
        <w:rPr>
          <w:lang w:eastAsia="de-DE"/>
        </w:rPr>
        <w:t xml:space="preserve"> </w:t>
      </w:r>
      <w:r w:rsidRPr="00B426C6">
        <w:rPr>
          <w:lang w:eastAsia="de-DE"/>
        </w:rPr>
        <w:t>Kindergarten bedürfen,</w:t>
      </w:r>
    </w:p>
    <w:p w14:paraId="771B2022" w14:textId="0F45B856" w:rsidR="00EC65DF" w:rsidRDefault="00A83312" w:rsidP="00257688">
      <w:pPr>
        <w:pStyle w:val="Listenabsatz"/>
        <w:numPr>
          <w:ilvl w:val="0"/>
          <w:numId w:val="52"/>
        </w:numPr>
        <w:spacing w:line="240" w:lineRule="auto"/>
        <w:ind w:left="714" w:hanging="357"/>
        <w:contextualSpacing/>
        <w:rPr>
          <w:lang w:eastAsia="de-DE"/>
        </w:rPr>
      </w:pPr>
      <w:r w:rsidRPr="00B426C6">
        <w:rPr>
          <w:lang w:eastAsia="de-DE"/>
        </w:rPr>
        <w:t>Kinder, deren Eltern beide berufstätig sind,</w:t>
      </w:r>
    </w:p>
    <w:p w14:paraId="655069CA" w14:textId="5B191D69" w:rsidR="00EC65DF" w:rsidRDefault="00A83312" w:rsidP="00257688">
      <w:pPr>
        <w:pStyle w:val="Listenabsatz"/>
        <w:numPr>
          <w:ilvl w:val="0"/>
          <w:numId w:val="52"/>
        </w:numPr>
        <w:spacing w:line="240" w:lineRule="auto"/>
        <w:ind w:left="714" w:hanging="357"/>
        <w:contextualSpacing/>
        <w:rPr>
          <w:lang w:eastAsia="de-DE"/>
        </w:rPr>
      </w:pPr>
      <w:r w:rsidRPr="00B426C6">
        <w:rPr>
          <w:lang w:eastAsia="de-DE"/>
        </w:rPr>
        <w:lastRenderedPageBreak/>
        <w:t>Kinder, die das dritte Lebensjahr noch nicht vollendet haben, aber mindestens 2 Jahre und 10 Monate alt sind.</w:t>
      </w:r>
    </w:p>
    <w:p w14:paraId="5CDCCF7F" w14:textId="6D8A35E9" w:rsidR="00EC65DF" w:rsidRDefault="00A83312" w:rsidP="00EC65DF">
      <w:pPr>
        <w:ind w:left="360"/>
      </w:pPr>
      <w:r w:rsidRPr="00257688">
        <w:t>Grundsätzlich haben bei der Aufnahme ältere Kinder den Vorrang vor jüngeren Kindern.</w:t>
      </w:r>
    </w:p>
    <w:p w14:paraId="3BE72926" w14:textId="2A557F47" w:rsidR="00A83312" w:rsidRPr="00B426C6" w:rsidRDefault="00A83312" w:rsidP="00257688">
      <w:pPr>
        <w:ind w:left="360"/>
        <w:rPr>
          <w:rFonts w:ascii="Arial" w:eastAsia="Times New Roman" w:hAnsi="Arial" w:cs="Arial"/>
          <w:szCs w:val="24"/>
          <w:lang w:eastAsia="de-DE"/>
        </w:rPr>
      </w:pPr>
      <w:r w:rsidRPr="00257688">
        <w:t>Zum Nachweis der Dringlichkeit sind auf Anforderung entsprechende Belege vorzuzeigen.</w:t>
      </w:r>
    </w:p>
    <w:p w14:paraId="24012944" w14:textId="77777777" w:rsidR="00EC65DF" w:rsidRPr="00257688" w:rsidRDefault="00A83312" w:rsidP="00257688">
      <w:pPr>
        <w:ind w:left="396"/>
        <w:jc w:val="left"/>
        <w:rPr>
          <w:rFonts w:eastAsia="Times New Roman" w:cs="Calibri"/>
          <w:b/>
          <w:szCs w:val="24"/>
          <w:u w:val="single"/>
          <w:lang w:eastAsia="de-DE"/>
        </w:rPr>
      </w:pPr>
      <w:r w:rsidRPr="00257688">
        <w:rPr>
          <w:rFonts w:eastAsia="Times New Roman" w:cs="Calibri"/>
          <w:b/>
          <w:szCs w:val="24"/>
          <w:u w:val="single"/>
          <w:lang w:eastAsia="de-DE"/>
        </w:rPr>
        <w:t>Kinderkrippe:</w:t>
      </w:r>
    </w:p>
    <w:p w14:paraId="2E225F30" w14:textId="0A506D59" w:rsidR="00A83312" w:rsidRPr="00294FFF" w:rsidRDefault="00A83312" w:rsidP="00257688">
      <w:pPr>
        <w:ind w:left="567" w:hanging="141"/>
        <w:rPr>
          <w:lang w:eastAsia="de-DE"/>
        </w:rPr>
      </w:pPr>
      <w:r w:rsidRPr="00294FFF">
        <w:rPr>
          <w:lang w:eastAsia="de-DE"/>
        </w:rPr>
        <w:t>Rangstufe:</w:t>
      </w:r>
    </w:p>
    <w:p w14:paraId="620D6EE6" w14:textId="349025C8" w:rsidR="00A83312" w:rsidRDefault="00A83312" w:rsidP="00257688">
      <w:pPr>
        <w:pStyle w:val="Listenabsatz"/>
        <w:numPr>
          <w:ilvl w:val="1"/>
          <w:numId w:val="37"/>
        </w:numPr>
        <w:ind w:left="850" w:hanging="425"/>
        <w:contextualSpacing/>
        <w:rPr>
          <w:lang w:eastAsia="de-DE"/>
        </w:rPr>
      </w:pPr>
      <w:r>
        <w:rPr>
          <w:lang w:eastAsia="de-DE"/>
        </w:rPr>
        <w:t>Kinder, deren Familien sich in einer besonderen Notlage befinden.</w:t>
      </w:r>
    </w:p>
    <w:p w14:paraId="38645794" w14:textId="2FFA1989" w:rsidR="00A83312" w:rsidRDefault="00A83312" w:rsidP="00257688">
      <w:pPr>
        <w:pStyle w:val="Listenabsatz"/>
        <w:numPr>
          <w:ilvl w:val="1"/>
          <w:numId w:val="37"/>
        </w:numPr>
        <w:ind w:left="850" w:hanging="425"/>
        <w:contextualSpacing/>
        <w:rPr>
          <w:lang w:eastAsia="de-DE"/>
        </w:rPr>
      </w:pPr>
      <w:r w:rsidRPr="00294FFF">
        <w:rPr>
          <w:lang w:eastAsia="de-DE"/>
        </w:rPr>
        <w:t>Kinder, bei denen ein alleinerziehender Personensorgeberechtigter (im Sinne des § 21 Abs. 3 SGB II) werktags (ausgenommen samstags) erwerbstätig ist oder sich werktags (ausgenommen samstags) in einer beruflichen Bildungsmaßnahme, in der Schulausbildung oder Hochschulausbildung befindet.</w:t>
      </w:r>
    </w:p>
    <w:p w14:paraId="7C80A36D" w14:textId="554AF5EB" w:rsidR="00A83312" w:rsidRDefault="00A83312" w:rsidP="00257688">
      <w:pPr>
        <w:pStyle w:val="Listenabsatz"/>
        <w:numPr>
          <w:ilvl w:val="1"/>
          <w:numId w:val="37"/>
        </w:numPr>
        <w:ind w:left="850" w:hanging="425"/>
        <w:contextualSpacing/>
        <w:rPr>
          <w:lang w:eastAsia="de-DE"/>
        </w:rPr>
      </w:pPr>
      <w:r w:rsidRPr="00294FFF">
        <w:rPr>
          <w:lang w:eastAsia="de-DE"/>
        </w:rPr>
        <w:t>Kinder, bei denen beide Personensorgeberechtigten werktags (ausgenommen samstags) erwerbstätig sind oder sich werktags (ausgenommen samstags) in einer beruflichen Bildungsmaßnahme, in der Schulausbildung oder Hochschulausbildung befinden.</w:t>
      </w:r>
    </w:p>
    <w:p w14:paraId="6E0A848E" w14:textId="77777777" w:rsidR="00A83312" w:rsidRPr="00294FFF" w:rsidRDefault="00A83312" w:rsidP="00257688">
      <w:pPr>
        <w:pStyle w:val="Listenabsatz"/>
        <w:numPr>
          <w:ilvl w:val="1"/>
          <w:numId w:val="37"/>
        </w:numPr>
        <w:ind w:left="850" w:hanging="425"/>
        <w:contextualSpacing/>
        <w:rPr>
          <w:lang w:eastAsia="de-DE"/>
        </w:rPr>
      </w:pPr>
      <w:r w:rsidRPr="00294FFF">
        <w:rPr>
          <w:lang w:eastAsia="de-DE"/>
        </w:rPr>
        <w:t>Kinder, die im Interesse einer sozialen Integration der Betreuung in der Kinderkrippe bedürfen.</w:t>
      </w:r>
    </w:p>
    <w:p w14:paraId="248C3473" w14:textId="17BB8F0E" w:rsidR="00A83312" w:rsidRPr="00257688" w:rsidRDefault="00A83312" w:rsidP="00257688">
      <w:pPr>
        <w:ind w:left="426"/>
        <w:rPr>
          <w:u w:val="single"/>
          <w:lang w:eastAsia="de-DE"/>
        </w:rPr>
      </w:pPr>
      <w:r w:rsidRPr="00257688">
        <w:rPr>
          <w:u w:val="single"/>
          <w:lang w:eastAsia="de-DE"/>
        </w:rPr>
        <w:t>Dringlichkeitsstufe mit Punktesystem:</w:t>
      </w:r>
    </w:p>
    <w:p w14:paraId="66D7F70F" w14:textId="77777777" w:rsidR="00A83312" w:rsidRPr="00E2327D" w:rsidRDefault="00A83312" w:rsidP="00257688">
      <w:pPr>
        <w:ind w:left="426"/>
        <w:rPr>
          <w:color w:val="000000" w:themeColor="text1"/>
          <w:lang w:eastAsia="de-DE"/>
        </w:rPr>
      </w:pPr>
      <w:r w:rsidRPr="00294FFF">
        <w:rPr>
          <w:lang w:eastAsia="de-DE"/>
        </w:rPr>
        <w:t>Innerhalb der Rangstufe wird die Platzvergabe mit der Dringlichkeitsstufe und dem sich daraus ergebenden Punktesystem festgestellt und festgelegt. Ein höherer Punktewert bedeutet eine höhere Dringlichkeit</w:t>
      </w:r>
      <w:r w:rsidRPr="00901F9F">
        <w:rPr>
          <w:lang w:eastAsia="de-DE"/>
        </w:rPr>
        <w:t>.</w:t>
      </w:r>
      <w:r w:rsidRPr="00901F9F">
        <w:rPr>
          <w:b/>
          <w:bCs/>
          <w:color w:val="FF0000"/>
        </w:rPr>
        <w:t xml:space="preserve"> </w:t>
      </w:r>
      <w:r w:rsidRPr="00E2327D">
        <w:rPr>
          <w:bCs/>
          <w:color w:val="000000" w:themeColor="text1"/>
        </w:rPr>
        <w:t>Anhand der Anzahl der wöchentlichen Arbeitstage, geteilt durch 7 Wochentage, multipliziert mit der wöchentlichen Arbeitszeit, addiert mit den im Haushalt lebenden Kindern unter 6 Jahren (zum Stichtag 01.09.), multipliziert mit dem Faktor 15, wird der Punktewert errechnet.</w:t>
      </w:r>
      <w:r w:rsidRPr="00E2327D">
        <w:rPr>
          <w:color w:val="000000" w:themeColor="text1"/>
          <w:lang w:eastAsia="de-DE"/>
        </w:rPr>
        <w:t xml:space="preserve"> Maßgebend dabei ist die Arbeitswoche von Montag bis Freitag. Samstage werden nicht berücksichtigt.</w:t>
      </w:r>
    </w:p>
    <w:p w14:paraId="2AD942A8" w14:textId="77777777" w:rsidR="00A83312" w:rsidRPr="00257688" w:rsidRDefault="00A83312" w:rsidP="00257688">
      <w:pPr>
        <w:ind w:left="426"/>
        <w:rPr>
          <w:color w:val="000000" w:themeColor="text1"/>
          <w:u w:val="single"/>
          <w:lang w:eastAsia="de-DE"/>
        </w:rPr>
      </w:pPr>
      <w:r w:rsidRPr="00257688">
        <w:rPr>
          <w:color w:val="000000" w:themeColor="text1"/>
          <w:u w:val="single"/>
          <w:lang w:eastAsia="de-DE"/>
        </w:rPr>
        <w:t>Berechnungsmodus:</w:t>
      </w:r>
    </w:p>
    <w:p w14:paraId="072DD385" w14:textId="47475F08" w:rsidR="00E122DC" w:rsidRDefault="00E122DC" w:rsidP="00257688">
      <w:pPr>
        <w:ind w:left="426"/>
        <w:rPr>
          <w:color w:val="000000" w:themeColor="text1"/>
          <w:lang w:eastAsia="de-DE"/>
        </w:rPr>
      </w:pPr>
      <w:r>
        <w:rPr>
          <w:color w:val="000000" w:themeColor="text1"/>
          <w:lang w:eastAsia="de-DE"/>
        </w:rPr>
        <w:t xml:space="preserve">Punktwert = </w:t>
      </w:r>
      <w:r w:rsidR="00A83312" w:rsidRPr="00E2327D">
        <w:rPr>
          <w:color w:val="000000" w:themeColor="text1"/>
          <w:lang w:eastAsia="de-DE"/>
        </w:rPr>
        <w:t>n Arbeitstage/Woche / 7 Wochentage x Arbeitsstunden/Woche +</w:t>
      </w:r>
      <w:r>
        <w:rPr>
          <w:color w:val="000000" w:themeColor="text1"/>
          <w:lang w:eastAsia="de-DE"/>
        </w:rPr>
        <w:br/>
        <w:t xml:space="preserve">                            </w:t>
      </w:r>
      <w:r w:rsidR="00A83312" w:rsidRPr="00E2327D">
        <w:rPr>
          <w:color w:val="000000" w:themeColor="text1"/>
          <w:lang w:eastAsia="de-DE"/>
        </w:rPr>
        <w:t xml:space="preserve"> (n Kinder U6 im Haushalt x 15)</w:t>
      </w:r>
    </w:p>
    <w:p w14:paraId="6BDEE18C" w14:textId="5D8BE4FA" w:rsidR="00A83312" w:rsidRPr="00E2327D" w:rsidRDefault="00A83312" w:rsidP="00257688">
      <w:pPr>
        <w:ind w:left="426"/>
        <w:rPr>
          <w:color w:val="000000" w:themeColor="text1"/>
          <w:lang w:eastAsia="de-DE"/>
        </w:rPr>
      </w:pPr>
      <w:r w:rsidRPr="00E2327D">
        <w:rPr>
          <w:color w:val="000000" w:themeColor="text1"/>
          <w:lang w:eastAsia="de-DE"/>
        </w:rPr>
        <w:t>Zur Anmeldung des Kindes sind bereits entsprechende Nachweise vorzulegen, damit die Rang- und Dringlichkeitsstufe berücksichtigt wird. Welche Nachweise geeignet sind, bestimmt die Gemeinde im Einzelfall. Bei fehlenden entsprechenden Nachweisen entfällt die Einordnung in Rang- und Dringlichkeitsstufe. Eine spätere Abgabe der Nachweise ist nur in begründeten Fällen nach Rücksprache mit der Einrichtungsleitung</w:t>
      </w:r>
      <w:r>
        <w:rPr>
          <w:color w:val="000000" w:themeColor="text1"/>
          <w:lang w:eastAsia="de-DE"/>
        </w:rPr>
        <w:t xml:space="preserve"> und/oder dem Träger der Einrichtung</w:t>
      </w:r>
      <w:r w:rsidRPr="00E2327D">
        <w:rPr>
          <w:color w:val="000000" w:themeColor="text1"/>
          <w:lang w:eastAsia="de-DE"/>
        </w:rPr>
        <w:t xml:space="preserve"> möglich.</w:t>
      </w:r>
    </w:p>
    <w:p w14:paraId="1DF8F8AB" w14:textId="77777777" w:rsidR="00A83312" w:rsidRPr="00294FFF" w:rsidRDefault="00A83312" w:rsidP="00257688">
      <w:pPr>
        <w:rPr>
          <w:lang w:eastAsia="de-DE"/>
        </w:rPr>
      </w:pPr>
      <w:r w:rsidRPr="00294FFF">
        <w:rPr>
          <w:lang w:eastAsia="de-DE"/>
        </w:rPr>
        <w:t>(</w:t>
      </w:r>
      <w:r>
        <w:rPr>
          <w:lang w:eastAsia="de-DE"/>
        </w:rPr>
        <w:t>3</w:t>
      </w:r>
      <w:r w:rsidRPr="00294FFF">
        <w:rPr>
          <w:lang w:eastAsia="de-DE"/>
        </w:rPr>
        <w:t>) Auswärtige Kinder können aufgenommen werden, soweit und solange freie Plätze verfügbar sind. Die Aufnahme kann davon abhängig gemacht werden, dass sich die Wohnsitzgemeinde an den Aufwendungen finanziell beteiligt. Die Aufnahme kann widerrufen werden, wenn der Platz für ein in der Gemeinde wohnendes Kind benötigt wird.</w:t>
      </w:r>
    </w:p>
    <w:p w14:paraId="2361165F" w14:textId="5550D7ED" w:rsidR="00A57A86" w:rsidRPr="00E2327D" w:rsidRDefault="00A83312" w:rsidP="00257688">
      <w:r w:rsidRPr="00294FFF">
        <w:rPr>
          <w:lang w:eastAsia="de-DE"/>
        </w:rPr>
        <w:t>(</w:t>
      </w:r>
      <w:r>
        <w:rPr>
          <w:lang w:eastAsia="de-DE"/>
        </w:rPr>
        <w:t>4</w:t>
      </w:r>
      <w:r w:rsidRPr="00294FFF">
        <w:rPr>
          <w:lang w:eastAsia="de-DE"/>
        </w:rPr>
        <w:t xml:space="preserve">) Kommt ein Kind </w:t>
      </w:r>
      <w:r>
        <w:rPr>
          <w:lang w:eastAsia="de-DE"/>
        </w:rPr>
        <w:t>nicht zum angemeldeten Termin und wird es nicht schriftlich entschuldigt, kann der Platz zum nächsten Ersten des Folgemonates gekündigt und anderweitig vergeben werden. Die Gebührenpflicht für den Monat des Nichterscheinens bleibt hiervon unberührt.</w:t>
      </w:r>
    </w:p>
    <w:p w14:paraId="5EA3F152" w14:textId="3DB7441E" w:rsidR="00A57A86" w:rsidRPr="00E2327D" w:rsidRDefault="001375DA" w:rsidP="00257688">
      <w:pPr>
        <w:pStyle w:val="berschriftSatzung"/>
        <w:ind w:firstLine="2268"/>
      </w:pPr>
      <w:r>
        <w:lastRenderedPageBreak/>
        <w:br/>
      </w:r>
      <w:r w:rsidR="00A57A86" w:rsidRPr="00E2327D">
        <w:t>Öffnungszeiten</w:t>
      </w:r>
    </w:p>
    <w:p w14:paraId="37300504" w14:textId="5754D81D" w:rsidR="001375DA" w:rsidRDefault="001375DA" w:rsidP="00A60395">
      <w:pPr>
        <w:pStyle w:val="Paragraph-Absatz"/>
        <w:numPr>
          <w:ilvl w:val="0"/>
          <w:numId w:val="59"/>
        </w:numPr>
      </w:pPr>
      <w:r w:rsidRPr="00257688">
        <w:rPr>
          <w:lang w:eastAsia="de-DE"/>
        </w:rPr>
        <w:t xml:space="preserve">Die Festlegung der Öffnungszeiten für die einzelnen Kindertageseinrichtungen werden durch deren Träger auf der Verwaltungsebene, nach Bedarfsprüfung durch die Leitungen </w:t>
      </w:r>
      <w:r w:rsidRPr="00257688">
        <w:t>der Kindertageseinrichtungen, festgelegt.</w:t>
      </w:r>
    </w:p>
    <w:p w14:paraId="37D41430" w14:textId="3E04FAE6" w:rsidR="00A60395" w:rsidRPr="00257688" w:rsidRDefault="001375DA" w:rsidP="00257688">
      <w:pPr>
        <w:pStyle w:val="Paragraph-Absatz"/>
        <w:numPr>
          <w:ilvl w:val="0"/>
          <w:numId w:val="59"/>
        </w:numPr>
      </w:pPr>
      <w:r w:rsidRPr="00257688">
        <w:t>Die jeweils geltenden Öffnungszeiten sind in den Kindertageseinrichtungen auszuhängen. Änderungen bzw. Neufestsetzungen der Öffnungszeiten ist jeweils ortsüblich bekannt zu machen.</w:t>
      </w:r>
    </w:p>
    <w:p w14:paraId="77C3CFCB" w14:textId="65924E6F" w:rsidR="001375DA" w:rsidRPr="00294FFF" w:rsidRDefault="001375DA" w:rsidP="00257688">
      <w:pPr>
        <w:pStyle w:val="Paragraph-Absatz"/>
        <w:numPr>
          <w:ilvl w:val="0"/>
          <w:numId w:val="59"/>
        </w:numPr>
        <w:rPr>
          <w:lang w:eastAsia="de-DE"/>
        </w:rPr>
      </w:pPr>
      <w:r>
        <w:rPr>
          <w:lang w:eastAsia="de-DE"/>
        </w:rPr>
        <w:t>Die Kindertageseinrichtungen</w:t>
      </w:r>
      <w:r w:rsidRPr="00294FFF">
        <w:rPr>
          <w:lang w:eastAsia="de-DE"/>
        </w:rPr>
        <w:t xml:space="preserve"> bleib</w:t>
      </w:r>
      <w:r>
        <w:rPr>
          <w:lang w:eastAsia="de-DE"/>
        </w:rPr>
        <w:t>en</w:t>
      </w:r>
      <w:r w:rsidRPr="00294FFF">
        <w:rPr>
          <w:lang w:eastAsia="de-DE"/>
        </w:rPr>
        <w:t xml:space="preserve"> an den gesetzlichen</w:t>
      </w:r>
      <w:r>
        <w:rPr>
          <w:lang w:eastAsia="de-DE"/>
        </w:rPr>
        <w:t xml:space="preserve"> </w:t>
      </w:r>
      <w:r w:rsidRPr="00294FFF">
        <w:rPr>
          <w:lang w:eastAsia="de-DE"/>
        </w:rPr>
        <w:t>Feierta</w:t>
      </w:r>
      <w:r>
        <w:rPr>
          <w:lang w:eastAsia="de-DE"/>
        </w:rPr>
        <w:t>gen</w:t>
      </w:r>
      <w:r w:rsidRPr="00294FFF">
        <w:rPr>
          <w:lang w:eastAsia="de-DE"/>
        </w:rPr>
        <w:t xml:space="preserve"> und an den entsprechend bekanntgemachten Tagen und Zeiten geschlossen.</w:t>
      </w:r>
    </w:p>
    <w:p w14:paraId="27C076B1" w14:textId="0AB5826C" w:rsidR="00A57A86" w:rsidRPr="00294FFF" w:rsidRDefault="001375DA" w:rsidP="00257688">
      <w:pPr>
        <w:pStyle w:val="berschriftSatzung"/>
      </w:pPr>
      <w:r>
        <w:br/>
        <w:t>Buchungszeiten</w:t>
      </w:r>
    </w:p>
    <w:p w14:paraId="07B1E565" w14:textId="70591B82" w:rsidR="00A60395" w:rsidRDefault="001375DA" w:rsidP="00257688">
      <w:pPr>
        <w:pStyle w:val="Paragraph-Absatz"/>
        <w:numPr>
          <w:ilvl w:val="0"/>
          <w:numId w:val="60"/>
        </w:numPr>
      </w:pPr>
      <w:r>
        <w:t>Die Mindestbuchungszeit beträgt</w:t>
      </w:r>
    </w:p>
    <w:p w14:paraId="12936C03" w14:textId="77777777" w:rsidR="00C31AB3" w:rsidRDefault="001375DA" w:rsidP="001375DA">
      <w:pPr>
        <w:ind w:left="396"/>
        <w:jc w:val="left"/>
        <w:rPr>
          <w:rFonts w:ascii="Arial" w:eastAsia="Times New Roman" w:hAnsi="Arial" w:cs="Arial"/>
          <w:b/>
          <w:szCs w:val="24"/>
          <w:u w:val="single"/>
          <w:lang w:eastAsia="de-DE"/>
        </w:rPr>
      </w:pPr>
      <w:r w:rsidRPr="00257688">
        <w:rPr>
          <w:rFonts w:eastAsia="Times New Roman" w:cs="Calibri"/>
          <w:b/>
          <w:szCs w:val="24"/>
          <w:u w:val="single"/>
          <w:lang w:eastAsia="de-DE"/>
        </w:rPr>
        <w:t>Kindergarten</w:t>
      </w:r>
      <w:r w:rsidRPr="00640883">
        <w:rPr>
          <w:rFonts w:ascii="Arial" w:eastAsia="Times New Roman" w:hAnsi="Arial" w:cs="Arial"/>
          <w:b/>
          <w:szCs w:val="24"/>
          <w:u w:val="single"/>
          <w:lang w:eastAsia="de-DE"/>
        </w:rPr>
        <w:t>:</w:t>
      </w:r>
    </w:p>
    <w:p w14:paraId="3712DA9C" w14:textId="7EE2622E" w:rsidR="00C31AB3" w:rsidRDefault="0042417B" w:rsidP="00257688">
      <w:pPr>
        <w:tabs>
          <w:tab w:val="clear" w:pos="8930"/>
        </w:tabs>
        <w:ind w:left="426"/>
        <w:rPr>
          <w:lang w:eastAsia="de-DE"/>
        </w:rPr>
      </w:pPr>
      <w:r w:rsidRPr="00257688">
        <w:rPr>
          <w:lang w:eastAsia="de-DE"/>
        </w:rPr>
        <w:t>v</w:t>
      </w:r>
      <w:r w:rsidR="001375DA" w:rsidRPr="0042417B">
        <w:rPr>
          <w:lang w:eastAsia="de-DE"/>
        </w:rPr>
        <w:t>ier Stunden am Tag an fünf Tagen in der Woche. Sie ist zwingend einzuhalten (entspricht</w:t>
      </w:r>
      <w:r w:rsidR="001375DA">
        <w:rPr>
          <w:lang w:eastAsia="de-DE"/>
        </w:rPr>
        <w:t xml:space="preserve"> 20 Stunden Mindestbuchungszeit pro Woche). Die zeitliche Lage wird vom Träger auf der Verwaltungsebene nach dem jeweiligen Bedarf festgelegt.</w:t>
      </w:r>
    </w:p>
    <w:p w14:paraId="1B702ACD" w14:textId="77777777" w:rsidR="00C31AB3" w:rsidRDefault="001375DA" w:rsidP="00257688">
      <w:pPr>
        <w:tabs>
          <w:tab w:val="clear" w:pos="8930"/>
        </w:tabs>
        <w:ind w:left="426"/>
        <w:rPr>
          <w:lang w:eastAsia="de-DE"/>
        </w:rPr>
      </w:pPr>
      <w:r w:rsidRPr="00294FFF">
        <w:rPr>
          <w:lang w:eastAsia="de-DE"/>
        </w:rPr>
        <w:t>Die pädagogische Kernzeit</w:t>
      </w:r>
      <w:r>
        <w:rPr>
          <w:lang w:eastAsia="de-DE"/>
        </w:rPr>
        <w:t xml:space="preserve"> (9.00 bis 12.00 Uhr)</w:t>
      </w:r>
      <w:r w:rsidRPr="00294FFF">
        <w:rPr>
          <w:lang w:eastAsia="de-DE"/>
        </w:rPr>
        <w:t xml:space="preserve"> muss </w:t>
      </w:r>
      <w:r>
        <w:rPr>
          <w:lang w:eastAsia="de-DE"/>
        </w:rPr>
        <w:t xml:space="preserve">von den Personensorgeberechtigten </w:t>
      </w:r>
      <w:r w:rsidRPr="00294FFF">
        <w:rPr>
          <w:lang w:eastAsia="de-DE"/>
        </w:rPr>
        <w:t>gebucht werden. Diese Regelung betrifft nicht die SVE-Kinder.</w:t>
      </w:r>
    </w:p>
    <w:p w14:paraId="5FB51F7C" w14:textId="77777777" w:rsidR="00C31AB3" w:rsidRDefault="001375DA" w:rsidP="00257688">
      <w:pPr>
        <w:tabs>
          <w:tab w:val="clear" w:pos="8930"/>
        </w:tabs>
        <w:ind w:left="426"/>
        <w:rPr>
          <w:b/>
          <w:u w:val="single"/>
          <w:lang w:eastAsia="de-DE"/>
        </w:rPr>
      </w:pPr>
      <w:r w:rsidRPr="00640883">
        <w:rPr>
          <w:b/>
          <w:u w:val="single"/>
          <w:lang w:eastAsia="de-DE"/>
        </w:rPr>
        <w:t>Kinderkrippe:</w:t>
      </w:r>
    </w:p>
    <w:p w14:paraId="7D890C34" w14:textId="429D484F" w:rsidR="001375DA" w:rsidRDefault="0042417B">
      <w:pPr>
        <w:tabs>
          <w:tab w:val="clear" w:pos="8930"/>
        </w:tabs>
        <w:ind w:left="426"/>
        <w:rPr>
          <w:lang w:eastAsia="de-DE"/>
        </w:rPr>
      </w:pPr>
      <w:r w:rsidRPr="00257688">
        <w:rPr>
          <w:lang w:eastAsia="de-DE"/>
        </w:rPr>
        <w:t>v</w:t>
      </w:r>
      <w:r w:rsidR="001375DA" w:rsidRPr="0042417B">
        <w:rPr>
          <w:lang w:eastAsia="de-DE"/>
        </w:rPr>
        <w:t>ier Stunden je Tag an drei aufeinanderfolgenden Tagen</w:t>
      </w:r>
      <w:r w:rsidR="001375DA" w:rsidRPr="00294FFF">
        <w:rPr>
          <w:lang w:eastAsia="de-DE"/>
        </w:rPr>
        <w:t xml:space="preserve"> in der Woche. In der pädagogischen Kernzeit von 09.00 Uhr bis 12.00 Uhr nehmen die Kinder an den pädagogischen Angeboten der Kinderkrippe teil.</w:t>
      </w:r>
    </w:p>
    <w:p w14:paraId="7726ACC3" w14:textId="3987C275" w:rsidR="001375DA" w:rsidRDefault="001375DA" w:rsidP="00A60395">
      <w:pPr>
        <w:pStyle w:val="Paragraph-Absatz"/>
        <w:numPr>
          <w:ilvl w:val="0"/>
          <w:numId w:val="60"/>
        </w:numPr>
      </w:pPr>
      <w:r w:rsidRPr="00294FFF">
        <w:t xml:space="preserve">Der Besuch </w:t>
      </w:r>
      <w:r>
        <w:t>der Kindertageseinrichtungen</w:t>
      </w:r>
      <w:r w:rsidRPr="00294FFF">
        <w:t xml:space="preserve"> erfolgt auf Grundlage von Buchungszeiten. Diese Buchungszeiten werden in einer Buchungs- und Beitragsvereinbarung, die Bestandteil des Betreuungsvertrages ist, zwischen den Personensorgeberechtigten und dem Träger festgelegt.</w:t>
      </w:r>
    </w:p>
    <w:p w14:paraId="284A708A" w14:textId="20184695" w:rsidR="00C31AB3" w:rsidRDefault="001375DA" w:rsidP="00A60395">
      <w:pPr>
        <w:pStyle w:val="Paragraph-Absatz"/>
        <w:numPr>
          <w:ilvl w:val="0"/>
          <w:numId w:val="60"/>
        </w:numPr>
      </w:pPr>
      <w:r>
        <w:t>Es dürfen nur die Betreuungszeiten gebucht werden, die tatsächlich in Anspruch genommen werden.</w:t>
      </w:r>
    </w:p>
    <w:p w14:paraId="27975B4A" w14:textId="50330C3D" w:rsidR="001375DA" w:rsidRPr="00294FFF" w:rsidRDefault="001375DA" w:rsidP="00257688">
      <w:pPr>
        <w:pStyle w:val="Paragraph-Absatz"/>
        <w:numPr>
          <w:ilvl w:val="0"/>
          <w:numId w:val="60"/>
        </w:numPr>
      </w:pPr>
      <w:r w:rsidRPr="00294FFF">
        <w:t>Eine Änderung der Buchungszeit ist nur in begründeten Ausnahmefällen nach Rücksprache mit de</w:t>
      </w:r>
      <w:r>
        <w:t>n</w:t>
      </w:r>
      <w:r w:rsidRPr="00294FFF">
        <w:t xml:space="preserve"> Einrichtungsleitung</w:t>
      </w:r>
      <w:r>
        <w:t>en</w:t>
      </w:r>
      <w:r w:rsidRPr="00294FFF">
        <w:t xml:space="preserve"> spätestens zwei Wochen zum Monatsende für den darauf folgenden Monat möglich</w:t>
      </w:r>
      <w:r>
        <w:t xml:space="preserve"> und bedarf einer neuen Buchungsvereinbarung. </w:t>
      </w:r>
      <w:r w:rsidRPr="00294FFF">
        <w:t>Dies betrifft nicht den Wechsel von der Kinderkrippe in den Kindergarten</w:t>
      </w:r>
      <w:r>
        <w:t xml:space="preserve"> bzw. vom Kindergarten in die SVE</w:t>
      </w:r>
      <w:r w:rsidRPr="00294FFF">
        <w:t>.</w:t>
      </w:r>
    </w:p>
    <w:p w14:paraId="0850147F" w14:textId="0CD15B3A" w:rsidR="00A57A86" w:rsidRPr="00294FFF" w:rsidRDefault="00C31AB3" w:rsidP="00257688">
      <w:pPr>
        <w:pStyle w:val="berschriftSatzung"/>
        <w:ind w:firstLine="2268"/>
      </w:pPr>
      <w:r>
        <w:lastRenderedPageBreak/>
        <w:br/>
      </w:r>
      <w:r w:rsidR="00A57A86" w:rsidRPr="00294FFF">
        <w:t>Bring- und Abholzeiten</w:t>
      </w:r>
    </w:p>
    <w:p w14:paraId="22A97C28" w14:textId="579EF138" w:rsidR="00A57A86" w:rsidRPr="00294FFF" w:rsidRDefault="00A57A86" w:rsidP="00A57A86">
      <w:pPr>
        <w:rPr>
          <w:rFonts w:ascii="Arial" w:eastAsia="Times New Roman" w:hAnsi="Arial" w:cs="Arial"/>
          <w:szCs w:val="24"/>
          <w:lang w:eastAsia="de-DE"/>
        </w:rPr>
      </w:pPr>
      <w:r w:rsidRPr="00294FFF">
        <w:rPr>
          <w:lang w:eastAsia="de-DE"/>
        </w:rPr>
        <w:t>Die Bring- und Abholzeiten orientieren sich an der jeweils gültigen Fassung der Einrichtungskonzeption. Den Personensorgeberechtigten werden die Bring- und Abholzeiten entsprechend bekanntgegeben.</w:t>
      </w:r>
    </w:p>
    <w:p w14:paraId="1385FD08" w14:textId="3F5476E0" w:rsidR="00A57A86" w:rsidRPr="00257688" w:rsidRDefault="00C31AB3" w:rsidP="00257688">
      <w:pPr>
        <w:pStyle w:val="berschriftSatzung"/>
        <w:rPr>
          <w:rFonts w:ascii="Arial" w:hAnsi="Arial" w:cs="Arial"/>
          <w:b w:val="0"/>
          <w:szCs w:val="24"/>
        </w:rPr>
      </w:pPr>
      <w:r w:rsidRPr="00257688">
        <w:br/>
      </w:r>
      <w:r w:rsidR="00A57A86" w:rsidRPr="00257688">
        <w:rPr>
          <w:rFonts w:ascii="Arial" w:hAnsi="Arial" w:cs="Arial"/>
          <w:sz w:val="24"/>
          <w:szCs w:val="24"/>
        </w:rPr>
        <w:t>Regelmäßiger Besuch</w:t>
      </w:r>
    </w:p>
    <w:p w14:paraId="5D7A7CC9" w14:textId="3F120FA6" w:rsidR="00C31AB3" w:rsidRPr="00294FFF" w:rsidRDefault="00C31AB3">
      <w:pPr>
        <w:rPr>
          <w:lang w:eastAsia="de-DE"/>
        </w:rPr>
      </w:pPr>
      <w:r>
        <w:rPr>
          <w:lang w:eastAsia="de-DE"/>
        </w:rPr>
        <w:t>Die Kindertageseinrichtung</w:t>
      </w:r>
      <w:r w:rsidRPr="00294FFF">
        <w:rPr>
          <w:lang w:eastAsia="de-DE"/>
        </w:rPr>
        <w:t xml:space="preserve"> kann </w:t>
      </w:r>
      <w:r>
        <w:rPr>
          <w:lang w:eastAsia="de-DE"/>
        </w:rPr>
        <w:t>ihre</w:t>
      </w:r>
      <w:r w:rsidRPr="00294FFF">
        <w:rPr>
          <w:lang w:eastAsia="de-DE"/>
        </w:rPr>
        <w:t xml:space="preserve"> Bildungs- und Erziehungsaufgabe nur dann sachgerecht erfüllen, wenn das Kind unsere Einrichtung regelmäßig besucht. Die Personensorgeberechtigten sind daher verpflichtet, für den regelmäßigen Besuch Sorge zu tragen. Die vereinbarten Betreuungszeiten sind einzuhalten.</w:t>
      </w:r>
      <w:r>
        <w:rPr>
          <w:lang w:eastAsia="de-DE"/>
        </w:rPr>
        <w:t xml:space="preserve"> Kann ein Kind die Kindertageseinrichtung nicht besuchen, oder erst verspätet gebracht werden, ist die Leitung der Kindertageseinrichtung unverzüglich zu verständigen.</w:t>
      </w:r>
    </w:p>
    <w:p w14:paraId="4BD5075F" w14:textId="10C8AD1C" w:rsidR="00A57A86" w:rsidRPr="00294FFF" w:rsidRDefault="00C31AB3" w:rsidP="00257688">
      <w:pPr>
        <w:pStyle w:val="berschriftSatzung"/>
      </w:pPr>
      <w:r>
        <w:br/>
      </w:r>
      <w:r w:rsidR="005415D7">
        <w:t>Erkrankung und sonstige Abwesenheit des Kindes, Anzeige</w:t>
      </w:r>
    </w:p>
    <w:p w14:paraId="7C84B99D" w14:textId="7DA5CC6E" w:rsidR="00A83312" w:rsidRDefault="00A83312" w:rsidP="00257688">
      <w:pPr>
        <w:pStyle w:val="Paragraph-Absatz"/>
        <w:numPr>
          <w:ilvl w:val="0"/>
          <w:numId w:val="58"/>
        </w:numPr>
      </w:pPr>
      <w:r>
        <w:t>Kinder, die erkrankt sind, dürfen die Kindertageseinrichtung während der Dauer der Erkrankung nicht betreten und an Veranstaltungen während der Dauer der Erkrankung nicht teilnehmen.</w:t>
      </w:r>
    </w:p>
    <w:p w14:paraId="71DBA148" w14:textId="26C86615" w:rsidR="00A60395" w:rsidRDefault="00A83312" w:rsidP="00257688">
      <w:pPr>
        <w:pStyle w:val="Paragraph-Absatz"/>
        <w:numPr>
          <w:ilvl w:val="0"/>
          <w:numId w:val="58"/>
        </w:numPr>
      </w:pPr>
      <w:r>
        <w:t xml:space="preserve">Leidet das Kind an einer ansteckenden/übertragbaren Krankheit im Sinne des § 34 Infektionsschutzgesetz, </w:t>
      </w:r>
      <w:proofErr w:type="gramStart"/>
      <w:r>
        <w:t>ist  die</w:t>
      </w:r>
      <w:proofErr w:type="gramEnd"/>
      <w:r>
        <w:t xml:space="preserve"> Kindertageseinrichtung von der Erkrankung und der Art der Erkrankung bereits am ersten Krankheitstag zu unterrichten. Gleiches gilt, wenn Familienmitglieder an einer ansteckenden/übertragbaren Krankheit nach § 34 Abs. 1 und 2 IfSG leiden. Auch diese dürfen dann die Räume der Kindertageseinrichtung nicht betreten. Die Leitung der Kindertageseinrichtung kann die Wiederzulassung des Kindes zum Besuch von der vorherigen Vorlage eines ärztlichen Zeugnisses abhängig machen.</w:t>
      </w:r>
    </w:p>
    <w:p w14:paraId="175306FF" w14:textId="587D8338" w:rsidR="00A60395" w:rsidRDefault="00A83312" w:rsidP="00257688">
      <w:pPr>
        <w:pStyle w:val="Paragraph-Absatz"/>
        <w:numPr>
          <w:ilvl w:val="0"/>
          <w:numId w:val="58"/>
        </w:numPr>
      </w:pPr>
      <w:r>
        <w:t xml:space="preserve">Erkrankungen sind dem Personal der betreffenden </w:t>
      </w:r>
      <w:proofErr w:type="gramStart"/>
      <w:r>
        <w:t>Gruppe  der</w:t>
      </w:r>
      <w:proofErr w:type="gramEnd"/>
      <w:r>
        <w:t xml:space="preserve"> Kindertageseinrichtung bis 09.00 Uhr, möglichst unter Angabe des Krankheitsgrundes mitzuteilen; die voraussichtliche Dauer der Erkrankung sollte angegeben werden.</w:t>
      </w:r>
    </w:p>
    <w:p w14:paraId="20F8147F" w14:textId="3CE67912" w:rsidR="009B2168" w:rsidRDefault="00A83312">
      <w:pPr>
        <w:pStyle w:val="Paragraph-Absatz"/>
        <w:numPr>
          <w:ilvl w:val="0"/>
          <w:numId w:val="58"/>
        </w:numPr>
      </w:pPr>
      <w:r>
        <w:t>Die Mitteilungspflicht besteht auch für alle nicht erkennbaren Besonderheiten bezüglich der Gesundheit oder Konstitution des Kindes (z.B. Allergien, Unverträglichkeiten, Anfallsleiden). Ärztlich verordnete Medikamente werden nur in besonderen Fällen und nur nach schriftlicher Vereinbarung von pädagogischen Mitarbeiterinnen verabreicht.</w:t>
      </w:r>
    </w:p>
    <w:p w14:paraId="36E42676" w14:textId="77777777" w:rsidR="009B2168" w:rsidRDefault="009B2168">
      <w:pPr>
        <w:tabs>
          <w:tab w:val="clear" w:pos="8930"/>
        </w:tabs>
        <w:spacing w:after="160" w:line="259" w:lineRule="auto"/>
        <w:jc w:val="left"/>
      </w:pPr>
      <w:r>
        <w:br w:type="page"/>
      </w:r>
    </w:p>
    <w:p w14:paraId="227A2A61" w14:textId="45354142" w:rsidR="00A83312" w:rsidRPr="00257688" w:rsidRDefault="00A83312" w:rsidP="00257688">
      <w:pPr>
        <w:pStyle w:val="Listenabsatz"/>
        <w:numPr>
          <w:ilvl w:val="0"/>
          <w:numId w:val="40"/>
        </w:numPr>
        <w:jc w:val="center"/>
        <w:rPr>
          <w:b/>
          <w:sz w:val="32"/>
          <w:szCs w:val="32"/>
        </w:rPr>
      </w:pPr>
      <w:r w:rsidRPr="00257688">
        <w:rPr>
          <w:b/>
          <w:sz w:val="32"/>
          <w:szCs w:val="32"/>
        </w:rPr>
        <w:lastRenderedPageBreak/>
        <w:t>A</w:t>
      </w:r>
      <w:r>
        <w:rPr>
          <w:b/>
          <w:sz w:val="32"/>
          <w:szCs w:val="32"/>
        </w:rPr>
        <w:t>bmeldung und Ausschluss</w:t>
      </w:r>
    </w:p>
    <w:p w14:paraId="209FF31A" w14:textId="3FBAE310" w:rsidR="00A57A86" w:rsidRDefault="0077295D" w:rsidP="0077295D">
      <w:pPr>
        <w:pStyle w:val="berschriftSatzung"/>
      </w:pPr>
      <w:r w:rsidRPr="00257688">
        <w:br/>
      </w:r>
      <w:r w:rsidR="00A83312" w:rsidRPr="00257688">
        <w:t>Abmeldung; Ausscheiden</w:t>
      </w:r>
    </w:p>
    <w:p w14:paraId="526B2449" w14:textId="0FBA01C4" w:rsidR="00462D36" w:rsidRPr="00A83312" w:rsidRDefault="00462D36" w:rsidP="00257688">
      <w:pPr>
        <w:pStyle w:val="Paragraph-Absatz"/>
        <w:numPr>
          <w:ilvl w:val="0"/>
          <w:numId w:val="54"/>
        </w:numPr>
        <w:rPr>
          <w:lang w:eastAsia="de-DE"/>
        </w:rPr>
      </w:pPr>
      <w:r>
        <w:rPr>
          <w:lang w:eastAsia="de-DE"/>
        </w:rPr>
        <w:t>D</w:t>
      </w:r>
      <w:r w:rsidR="00A83312" w:rsidRPr="00A83312">
        <w:rPr>
          <w:lang w:eastAsia="de-DE"/>
        </w:rPr>
        <w:t>as Ausscheiden aus der Kindertageseinrichtung erfolgt durch schriftliche Abmeldung seitens der Personensorgeberechtigten bei der Leitung der Kindertageseinrichtung.</w:t>
      </w:r>
    </w:p>
    <w:p w14:paraId="4FD1D641" w14:textId="628C31F2" w:rsidR="00462D36" w:rsidRPr="00A83312" w:rsidRDefault="00A83312" w:rsidP="00257688">
      <w:pPr>
        <w:pStyle w:val="Paragraph-Absatz"/>
        <w:numPr>
          <w:ilvl w:val="0"/>
          <w:numId w:val="54"/>
        </w:numPr>
        <w:rPr>
          <w:lang w:eastAsia="de-DE"/>
        </w:rPr>
      </w:pPr>
      <w:r w:rsidRPr="00A83312">
        <w:rPr>
          <w:lang w:eastAsia="de-DE"/>
        </w:rPr>
        <w:t xml:space="preserve">Die Abmeldung durch Personensorgeberechtigte ist jeweils zum Monatsende unter Einhaltung einer Frist von zwei Wochen zulässig. </w:t>
      </w:r>
    </w:p>
    <w:p w14:paraId="49BF6DC0" w14:textId="3E2AAE06" w:rsidR="00462D36" w:rsidRPr="00A83312" w:rsidRDefault="00A83312" w:rsidP="00257688">
      <w:pPr>
        <w:pStyle w:val="Paragraph-Absatz"/>
        <w:numPr>
          <w:ilvl w:val="0"/>
          <w:numId w:val="54"/>
        </w:numPr>
        <w:rPr>
          <w:lang w:eastAsia="de-DE"/>
        </w:rPr>
      </w:pPr>
      <w:r w:rsidRPr="00A83312">
        <w:rPr>
          <w:lang w:eastAsia="de-DE"/>
        </w:rPr>
        <w:t>Während der letzten drei Monate des Kinderbetreuungsjahres (September – August) ist die Abmeldung durch die Personensorgeberechtigten nur zum Ende des Kinderbetreuungsjahres zulässig, das gilt nicht bei Wegzug.</w:t>
      </w:r>
    </w:p>
    <w:p w14:paraId="607639DE" w14:textId="4D9BE9A0" w:rsidR="00A83312" w:rsidRDefault="00A83312" w:rsidP="00257688">
      <w:pPr>
        <w:pStyle w:val="Paragraph-Absatz"/>
        <w:numPr>
          <w:ilvl w:val="0"/>
          <w:numId w:val="54"/>
        </w:numPr>
        <w:rPr>
          <w:lang w:eastAsia="de-DE"/>
        </w:rPr>
      </w:pPr>
      <w:r w:rsidRPr="00A83312">
        <w:rPr>
          <w:lang w:eastAsia="de-DE"/>
        </w:rPr>
        <w:t>Einer Abmeldung in Kindergärten bedarf es nicht, wenn das Kind</w:t>
      </w:r>
      <w:r w:rsidR="00462D36">
        <w:rPr>
          <w:lang w:eastAsia="de-DE"/>
        </w:rPr>
        <w:t xml:space="preserve"> </w:t>
      </w:r>
      <w:r w:rsidRPr="00A83312">
        <w:rPr>
          <w:lang w:eastAsia="de-DE"/>
        </w:rPr>
        <w:t>zum Endes des Kindergartenjahres in die Schule wechselt. Für die letzten beiden Monate des Kindergartenjahres vor Übertritt in die Schule ist eine Abmeldung nicht zulässig. Ausgenommen hiervon ist der Wegzug aus der Gemeinde.</w:t>
      </w:r>
    </w:p>
    <w:p w14:paraId="625CFF9B" w14:textId="5F60D540" w:rsidR="0077295D" w:rsidRPr="00294FFF" w:rsidRDefault="00462D36" w:rsidP="00257688">
      <w:pPr>
        <w:pStyle w:val="berschriftSatzung"/>
        <w:keepNext w:val="0"/>
        <w:keepLines w:val="0"/>
      </w:pPr>
      <w:r>
        <w:br/>
      </w:r>
      <w:r w:rsidR="0077295D">
        <w:t>Ausschluss (Kündigung)</w:t>
      </w:r>
    </w:p>
    <w:p w14:paraId="2D1B336F" w14:textId="6F9563A1" w:rsidR="00A60395" w:rsidRPr="00A60395" w:rsidRDefault="0077295D" w:rsidP="00257688">
      <w:pPr>
        <w:pStyle w:val="Paragraph-Absatz"/>
        <w:numPr>
          <w:ilvl w:val="0"/>
          <w:numId w:val="62"/>
        </w:numPr>
      </w:pPr>
      <w:r w:rsidRPr="00A83312">
        <w:t xml:space="preserve">Ein Kind kann mit Wirkung zum Ende des laufenden Monats unter Einhaltung einer mindestens zweiwöchigen Kündigungsfrist vom weiteren Besuch der </w:t>
      </w:r>
      <w:proofErr w:type="gramStart"/>
      <w:r w:rsidRPr="00A83312">
        <w:t>Kindertageseinrichtung  insbesondere</w:t>
      </w:r>
      <w:proofErr w:type="gramEnd"/>
      <w:r w:rsidRPr="00A83312">
        <w:t xml:space="preserve"> ausgeschlossen werden, wenn</w:t>
      </w:r>
    </w:p>
    <w:p w14:paraId="584792F5" w14:textId="26167358" w:rsidR="0077295D" w:rsidRPr="00257688" w:rsidRDefault="0077295D" w:rsidP="00257688">
      <w:pPr>
        <w:pStyle w:val="Paragraph-Absatz"/>
        <w:numPr>
          <w:ilvl w:val="1"/>
          <w:numId w:val="37"/>
        </w:numPr>
        <w:ind w:left="851" w:hanging="425"/>
        <w:contextualSpacing/>
        <w:rPr>
          <w:b/>
          <w:i/>
        </w:rPr>
      </w:pPr>
      <w:r w:rsidRPr="00A83312">
        <w:t xml:space="preserve">die gebuchten Betreuungszeiten nicht eingehalten werden und trotz Aufforderung durch das Kinderbetreuungspersonal eine Änderung im </w:t>
      </w:r>
      <w:r w:rsidRPr="00A83312">
        <w:tab/>
        <w:t>Nutzungsverhalten der Personensorgeberechtigten nicht eintritt,</w:t>
      </w:r>
    </w:p>
    <w:p w14:paraId="2B144965" w14:textId="2732465B" w:rsidR="00A60395" w:rsidRPr="00257688" w:rsidRDefault="0077295D" w:rsidP="00257688">
      <w:pPr>
        <w:pStyle w:val="Paragraph-Absatz"/>
        <w:numPr>
          <w:ilvl w:val="1"/>
          <w:numId w:val="37"/>
        </w:numPr>
        <w:ind w:left="851" w:hanging="425"/>
        <w:contextualSpacing/>
      </w:pPr>
      <w:r w:rsidRPr="00A83312">
        <w:t>erkennbar ist, dass die Personensorgeberechtigten an einem regelmäßigen Besuch ihres Kindes nicht interessiert sind,</w:t>
      </w:r>
    </w:p>
    <w:p w14:paraId="6C818287" w14:textId="4EC1C5E2" w:rsidR="0077295D" w:rsidRPr="00257688" w:rsidRDefault="0077295D" w:rsidP="00257688">
      <w:pPr>
        <w:pStyle w:val="Paragraph-Absatz"/>
        <w:numPr>
          <w:ilvl w:val="1"/>
          <w:numId w:val="37"/>
        </w:numPr>
        <w:ind w:left="851" w:hanging="425"/>
        <w:contextualSpacing/>
        <w:rPr>
          <w:b/>
          <w:i/>
        </w:rPr>
      </w:pPr>
      <w:r w:rsidRPr="00A83312">
        <w:t>das Kind, aufgrund schwerer Verhaltensstörungen sich oder andere gefährdet, insbesondere wenn eine heilpädagogische Behandlung angezeigt erscheint und die Personensorgeberechtigten trotz Beratung durch die Leitung der Kindertageseinrichtung nicht bereit sind, entsprechende Fachdienste in Anspruch zu nehmen.</w:t>
      </w:r>
    </w:p>
    <w:p w14:paraId="3F795ACC" w14:textId="65C9BE00" w:rsidR="0077295D" w:rsidRPr="00257688" w:rsidRDefault="0077295D" w:rsidP="00257688">
      <w:pPr>
        <w:pStyle w:val="Paragraph-Absatz"/>
        <w:numPr>
          <w:ilvl w:val="1"/>
          <w:numId w:val="37"/>
        </w:numPr>
        <w:ind w:left="851" w:hanging="425"/>
        <w:contextualSpacing/>
      </w:pPr>
      <w:r w:rsidRPr="00A83312">
        <w:t>Unberührt hiervon ist das Recht zur fristlosen Kündigung aus einem wichtigen Grund. Ein wichtiger Grund liegt zum Beispiel dann vor, wenn:</w:t>
      </w:r>
    </w:p>
    <w:p w14:paraId="7DAFDAAC" w14:textId="5D4A61DA" w:rsidR="0077295D" w:rsidRPr="00257688" w:rsidRDefault="0077295D" w:rsidP="00257688">
      <w:pPr>
        <w:ind w:left="1560" w:hanging="426"/>
        <w:contextualSpacing/>
        <w:rPr>
          <w:rFonts w:cs="Calibri"/>
        </w:rPr>
      </w:pPr>
      <w:proofErr w:type="spellStart"/>
      <w:r w:rsidRPr="00257688">
        <w:rPr>
          <w:rFonts w:cs="Calibri"/>
        </w:rPr>
        <w:t>aa</w:t>
      </w:r>
      <w:proofErr w:type="spellEnd"/>
      <w:r w:rsidRPr="00257688">
        <w:rPr>
          <w:rFonts w:cs="Calibri"/>
        </w:rPr>
        <w:t>) das Kind innerhalb der beiden letzten Monate mehr als zwei Wochen lang unentschuldigt gefehlt hat,</w:t>
      </w:r>
    </w:p>
    <w:p w14:paraId="5E64FA09" w14:textId="03FCF3AA" w:rsidR="0077295D" w:rsidRPr="00257688" w:rsidRDefault="0077295D" w:rsidP="00257688">
      <w:pPr>
        <w:ind w:left="1560" w:hanging="426"/>
        <w:contextualSpacing/>
        <w:rPr>
          <w:rFonts w:cs="Calibri"/>
        </w:rPr>
      </w:pPr>
      <w:proofErr w:type="spellStart"/>
      <w:r w:rsidRPr="00257688">
        <w:rPr>
          <w:rFonts w:cs="Calibri"/>
        </w:rPr>
        <w:t>bb</w:t>
      </w:r>
      <w:proofErr w:type="spellEnd"/>
      <w:r w:rsidRPr="00257688">
        <w:rPr>
          <w:rFonts w:cs="Calibri"/>
        </w:rPr>
        <w:t xml:space="preserve">) </w:t>
      </w:r>
      <w:r w:rsidRPr="00257688">
        <w:rPr>
          <w:rFonts w:cs="Calibri"/>
        </w:rPr>
        <w:tab/>
        <w:t>das Kind innerhalb des laufenden Kindergartenjahres insgesamt mehr als vier Wochen unentschuldigt gefehlt hat.</w:t>
      </w:r>
    </w:p>
    <w:p w14:paraId="3AFC10F7" w14:textId="08AF22D7" w:rsidR="0077295D" w:rsidRPr="00257688" w:rsidRDefault="0077295D" w:rsidP="00257688">
      <w:pPr>
        <w:ind w:left="1560" w:hanging="426"/>
        <w:contextualSpacing/>
        <w:rPr>
          <w:rFonts w:cs="Calibri"/>
        </w:rPr>
      </w:pPr>
      <w:r w:rsidRPr="00257688">
        <w:rPr>
          <w:rFonts w:cs="Calibri"/>
        </w:rPr>
        <w:t>cc) die Benutzungsgebühr insgesamt drei Monate trotz Fälligkeit nicht entrichtet wurde.</w:t>
      </w:r>
    </w:p>
    <w:p w14:paraId="396D9B3B" w14:textId="274FB799" w:rsidR="0077295D" w:rsidRPr="00257688" w:rsidRDefault="0077295D" w:rsidP="00257688">
      <w:pPr>
        <w:ind w:left="1560" w:hanging="426"/>
        <w:contextualSpacing/>
        <w:rPr>
          <w:rFonts w:cs="Calibri"/>
          <w:szCs w:val="24"/>
        </w:rPr>
      </w:pPr>
      <w:proofErr w:type="spellStart"/>
      <w:r w:rsidRPr="00257688">
        <w:rPr>
          <w:rFonts w:cs="Calibri"/>
          <w:szCs w:val="24"/>
        </w:rPr>
        <w:t>dd</w:t>
      </w:r>
      <w:proofErr w:type="spellEnd"/>
      <w:r w:rsidRPr="00257688">
        <w:rPr>
          <w:rFonts w:cs="Calibri"/>
          <w:szCs w:val="24"/>
        </w:rPr>
        <w:t>) wiederholte und/oder schwerwiegende Verstöße gegen die Regelungen dieser Satzung vorliegen.</w:t>
      </w:r>
    </w:p>
    <w:p w14:paraId="64D0CB94" w14:textId="719A99CB" w:rsidR="001310C2" w:rsidRPr="00257688" w:rsidRDefault="0077295D" w:rsidP="00A60395">
      <w:pPr>
        <w:pStyle w:val="Paragraph-Absatz"/>
        <w:numPr>
          <w:ilvl w:val="0"/>
          <w:numId w:val="62"/>
        </w:numPr>
        <w:rPr>
          <w:rFonts w:cs="Calibri"/>
          <w:i/>
          <w:szCs w:val="24"/>
        </w:rPr>
      </w:pPr>
      <w:r w:rsidRPr="00257688">
        <w:rPr>
          <w:rFonts w:cs="Calibri"/>
          <w:szCs w:val="24"/>
        </w:rPr>
        <w:lastRenderedPageBreak/>
        <w:t>Die Kündigung bedarf der Schriftform.</w:t>
      </w:r>
    </w:p>
    <w:p w14:paraId="7A99A540" w14:textId="46FC2140" w:rsidR="001310C2" w:rsidRPr="00257688" w:rsidRDefault="0077295D" w:rsidP="00257688">
      <w:pPr>
        <w:pStyle w:val="Paragraph-Absatz"/>
        <w:numPr>
          <w:ilvl w:val="0"/>
          <w:numId w:val="62"/>
        </w:numPr>
        <w:rPr>
          <w:rFonts w:cs="Calibri"/>
          <w:szCs w:val="24"/>
        </w:rPr>
      </w:pPr>
      <w:r w:rsidRPr="00257688">
        <w:rPr>
          <w:rFonts w:cs="Calibri"/>
          <w:szCs w:val="24"/>
        </w:rPr>
        <w:t>Ein Kind ist vorübergehend auszuschließen, wenn das Kind selbst ernstlich erkrankt ist oder die Gefahr besteht, dass es andere Kinder oder Beschäftigte gesundheitlich gefährdet.</w:t>
      </w:r>
    </w:p>
    <w:p w14:paraId="5AE0EF6C" w14:textId="07144A93" w:rsidR="0077295D" w:rsidRPr="00257688" w:rsidRDefault="0077295D" w:rsidP="00257688">
      <w:pPr>
        <w:pStyle w:val="Paragraph-Absatz"/>
        <w:numPr>
          <w:ilvl w:val="0"/>
          <w:numId w:val="62"/>
        </w:numPr>
      </w:pPr>
      <w:r w:rsidRPr="00257688">
        <w:t>Vor dem Ausschluss sind die Personensorgeberechtigten des Kindes zu hören.</w:t>
      </w:r>
    </w:p>
    <w:p w14:paraId="6376970B" w14:textId="3D182939" w:rsidR="00A83312" w:rsidRPr="00640883" w:rsidRDefault="00A83312" w:rsidP="00A83312">
      <w:pPr>
        <w:pStyle w:val="Listenabsatz"/>
        <w:numPr>
          <w:ilvl w:val="0"/>
          <w:numId w:val="40"/>
        </w:numPr>
        <w:jc w:val="center"/>
        <w:rPr>
          <w:b/>
          <w:sz w:val="32"/>
          <w:szCs w:val="32"/>
        </w:rPr>
      </w:pPr>
      <w:r>
        <w:rPr>
          <w:b/>
          <w:sz w:val="32"/>
          <w:szCs w:val="32"/>
        </w:rPr>
        <w:t>Sonstiges</w:t>
      </w:r>
    </w:p>
    <w:p w14:paraId="7B57984F" w14:textId="0BC06B83" w:rsidR="00A57A86" w:rsidRPr="00294FFF" w:rsidRDefault="004D1CC4" w:rsidP="00257688">
      <w:pPr>
        <w:pStyle w:val="berschriftSatzung"/>
      </w:pPr>
      <w:r>
        <w:br/>
      </w:r>
      <w:r w:rsidR="00A83312">
        <w:t>Besuchsjahr</w:t>
      </w:r>
    </w:p>
    <w:p w14:paraId="391D4FDA" w14:textId="77777777" w:rsidR="00A83312" w:rsidRDefault="00A83312" w:rsidP="00257688">
      <w:pPr>
        <w:rPr>
          <w:lang w:eastAsia="de-DE"/>
        </w:rPr>
      </w:pPr>
      <w:r>
        <w:rPr>
          <w:lang w:eastAsia="de-DE"/>
        </w:rPr>
        <w:t>Das Besuchsjahr für die Kindertageseinrichtung beginnt am 01.09. und endet am 31.08.</w:t>
      </w:r>
    </w:p>
    <w:p w14:paraId="434F7B65" w14:textId="6DE31695" w:rsidR="00A57A86" w:rsidRPr="00294FFF" w:rsidRDefault="004D1CC4" w:rsidP="00257688">
      <w:pPr>
        <w:pStyle w:val="berschriftSatzung"/>
      </w:pPr>
      <w:r>
        <w:br/>
      </w:r>
      <w:r w:rsidR="00A83312">
        <w:t>Verpflegung</w:t>
      </w:r>
    </w:p>
    <w:p w14:paraId="149843DB" w14:textId="77777777" w:rsidR="00A83312" w:rsidRDefault="00A83312" w:rsidP="00257688">
      <w:pPr>
        <w:rPr>
          <w:lang w:eastAsia="de-DE"/>
        </w:rPr>
      </w:pPr>
      <w:r>
        <w:rPr>
          <w:lang w:eastAsia="de-DE"/>
        </w:rPr>
        <w:t>In jeder Kindertageseinrichtung kann eine kostenpflichtige Mittagsverpflegung in Anspruch genommen werden.</w:t>
      </w:r>
    </w:p>
    <w:p w14:paraId="7BBDD46C" w14:textId="5E76913E" w:rsidR="00A57A86" w:rsidRPr="00294FFF" w:rsidRDefault="004D1CC4" w:rsidP="00257688">
      <w:pPr>
        <w:pStyle w:val="berschriftSatzung"/>
      </w:pPr>
      <w:r>
        <w:rPr>
          <w:rFonts w:ascii="Times New Roman" w:hAnsi="Times New Roman" w:cs="Times New Roman"/>
        </w:rPr>
        <w:br/>
      </w:r>
      <w:r w:rsidR="00A83312">
        <w:t>Mitarbeit der Personensorgeberechtigten</w:t>
      </w:r>
    </w:p>
    <w:p w14:paraId="1910B996" w14:textId="3C6F5D5E" w:rsidR="004D1CC4" w:rsidRPr="00640883" w:rsidRDefault="00A83312" w:rsidP="00257688">
      <w:pPr>
        <w:pStyle w:val="Paragraph-Absatz"/>
        <w:numPr>
          <w:ilvl w:val="0"/>
          <w:numId w:val="57"/>
        </w:numPr>
      </w:pPr>
      <w:r w:rsidRPr="00640883">
        <w:t xml:space="preserve">Es besteht eine Verpflichtung zur erziehungspartnerschaftlichen Zusammenarbeit zum Wohle des Kindes. Diese wirkungsvolle Bildungs- und Erziehungsarbeit hängt entscheidend von der </w:t>
      </w:r>
      <w:r w:rsidRPr="004D1CC4">
        <w:t>verständnisvollen</w:t>
      </w:r>
      <w:r w:rsidRPr="00640883">
        <w:t xml:space="preserve"> Mitarbeit und Mitwirkung der Personensorgeberechtigten ab. Diese sollen daher regelmäßig die Elternabende besuchen und auch die Möglichkeit wahrnehmen, individuelle Gesprächstermine zu vereinbaren.</w:t>
      </w:r>
    </w:p>
    <w:p w14:paraId="47EE1B00" w14:textId="389DA607" w:rsidR="00A83312" w:rsidRPr="00640883" w:rsidRDefault="004D1CC4" w:rsidP="00257688">
      <w:pPr>
        <w:pStyle w:val="Paragraph-Absatz"/>
        <w:numPr>
          <w:ilvl w:val="0"/>
          <w:numId w:val="0"/>
        </w:numPr>
        <w:ind w:left="360" w:hanging="360"/>
        <w:rPr>
          <w:lang w:eastAsia="de-DE"/>
        </w:rPr>
      </w:pPr>
      <w:r>
        <w:rPr>
          <w:lang w:eastAsia="de-DE"/>
        </w:rPr>
        <w:t xml:space="preserve">(2) </w:t>
      </w:r>
      <w:r w:rsidR="00A83312">
        <w:rPr>
          <w:lang w:eastAsia="de-DE"/>
        </w:rPr>
        <w:t>Elterngespräche finden nach Vereinbarung, Elternabende mindestens zweimal jährlich statt. Die Termine werden rechtzeitig den Personensorgeberechtigten bekanntgegeben.</w:t>
      </w:r>
    </w:p>
    <w:p w14:paraId="2DBC69C8" w14:textId="4D15A8A2" w:rsidR="00A57A86" w:rsidRPr="00257688" w:rsidRDefault="00EC65DF" w:rsidP="00257688">
      <w:pPr>
        <w:pStyle w:val="berschriftSatzung"/>
        <w:rPr>
          <w:b w:val="0"/>
          <w:i/>
        </w:rPr>
      </w:pPr>
      <w:r>
        <w:br/>
      </w:r>
      <w:r w:rsidR="00A83312" w:rsidRPr="00257688">
        <w:rPr>
          <w:i/>
        </w:rPr>
        <w:t>Auskunftspflichten</w:t>
      </w:r>
    </w:p>
    <w:p w14:paraId="3FB5B83D" w14:textId="77777777" w:rsidR="00A83312" w:rsidRPr="00294FFF" w:rsidRDefault="00A83312" w:rsidP="00257688">
      <w:pPr>
        <w:rPr>
          <w:lang w:eastAsia="de-DE"/>
        </w:rPr>
      </w:pPr>
      <w:r w:rsidRPr="00294FFF">
        <w:rPr>
          <w:lang w:eastAsia="de-DE"/>
        </w:rPr>
        <w:t>Die Personensorgeberechtigten verpflichten sich, wesentliche Änderungen, die das Benutzungsverhältnis betreffen, unverzüglich anzuzeigen. Insbesondere sind sie verpflichtet, den Wegfall des Sorgerechtsstatus bei einer bislang sorgeberechtigten Person, Veränderungen beim Bring- und Abholberechtigten und im Notfall zu benachrichtigenden Personenkreis sowie einen Wohnortwechsel zu melden.</w:t>
      </w:r>
    </w:p>
    <w:p w14:paraId="37FCFC57" w14:textId="451B0298" w:rsidR="00A57A86" w:rsidRPr="00294FFF" w:rsidRDefault="00EC65DF" w:rsidP="00257688">
      <w:pPr>
        <w:pStyle w:val="berschriftSatzung"/>
      </w:pPr>
      <w:r>
        <w:br/>
      </w:r>
      <w:r w:rsidR="00A83312">
        <w:t>Betreuung auf dem Weg</w:t>
      </w:r>
    </w:p>
    <w:p w14:paraId="245A1418" w14:textId="5CC3B072" w:rsidR="00A83312" w:rsidRDefault="00A83312" w:rsidP="00EC65DF">
      <w:pPr>
        <w:pStyle w:val="Paragraph-Absatz"/>
        <w:numPr>
          <w:ilvl w:val="0"/>
          <w:numId w:val="53"/>
        </w:numPr>
        <w:rPr>
          <w:lang w:eastAsia="de-DE"/>
        </w:rPr>
      </w:pPr>
      <w:r w:rsidRPr="00294FFF">
        <w:rPr>
          <w:lang w:eastAsia="de-DE"/>
        </w:rPr>
        <w:t>Die Personensorgeberechtigten haben für die Betreuung der Kinder auf dem Weg zu</w:t>
      </w:r>
      <w:r>
        <w:rPr>
          <w:lang w:eastAsia="de-DE"/>
        </w:rPr>
        <w:t xml:space="preserve">r und von der Kindertageseinrichtung </w:t>
      </w:r>
      <w:r w:rsidRPr="00294FFF">
        <w:rPr>
          <w:lang w:eastAsia="de-DE"/>
        </w:rPr>
        <w:t>zu sorgen</w:t>
      </w:r>
      <w:r>
        <w:rPr>
          <w:lang w:eastAsia="de-DE"/>
        </w:rPr>
        <w:t>.</w:t>
      </w:r>
      <w:r w:rsidRPr="00294FFF">
        <w:rPr>
          <w:lang w:eastAsia="de-DE"/>
        </w:rPr>
        <w:t xml:space="preserve"> Durch den/die Personensorgeberechtigte(n) ist sicherzustellen, dass das Kind täglich zu Beginn der Betreuungsstunden in </w:t>
      </w:r>
      <w:r>
        <w:rPr>
          <w:lang w:eastAsia="de-DE"/>
        </w:rPr>
        <w:t>die Kindertageseinrichtung</w:t>
      </w:r>
      <w:r w:rsidRPr="00294FFF">
        <w:rPr>
          <w:lang w:eastAsia="de-DE"/>
        </w:rPr>
        <w:t xml:space="preserve"> gebracht und pünktlich zum Ende der Betreuungsstunden abgeholt wird.</w:t>
      </w:r>
    </w:p>
    <w:p w14:paraId="58575FB0" w14:textId="59FA2578" w:rsidR="00A83312" w:rsidRDefault="00A83312" w:rsidP="00EC65DF">
      <w:pPr>
        <w:pStyle w:val="Paragraph-Absatz"/>
        <w:numPr>
          <w:ilvl w:val="0"/>
          <w:numId w:val="53"/>
        </w:numPr>
        <w:rPr>
          <w:lang w:eastAsia="de-DE"/>
        </w:rPr>
      </w:pPr>
      <w:r w:rsidRPr="00294FFF">
        <w:rPr>
          <w:lang w:eastAsia="de-DE"/>
        </w:rPr>
        <w:lastRenderedPageBreak/>
        <w:t>Zur Abholung berechtigt ist/sind grundsätzlich nur der/die Personensorgeberechtigte(n) bzw. weitere Personen nur mit schriftlicher Ermächtigung des/der Personensorgeberechtigten. Minderjährige müssen zur Abholung eines Kindes das 12. Lebensjahr vollendet haben. Die Kinder sind generell abzuholen,</w:t>
      </w:r>
      <w:r>
        <w:rPr>
          <w:lang w:eastAsia="de-DE"/>
        </w:rPr>
        <w:t xml:space="preserve"> S</w:t>
      </w:r>
      <w:r w:rsidRPr="00294FFF">
        <w:rPr>
          <w:lang w:eastAsia="de-DE"/>
        </w:rPr>
        <w:t xml:space="preserve">ie dürfen den Heimweg nicht alleine antreten, sofern nichts </w:t>
      </w:r>
      <w:proofErr w:type="gramStart"/>
      <w:r w:rsidRPr="00294FFF">
        <w:rPr>
          <w:lang w:eastAsia="de-DE"/>
        </w:rPr>
        <w:t>anderes</w:t>
      </w:r>
      <w:proofErr w:type="gramEnd"/>
      <w:r w:rsidRPr="00294FFF">
        <w:rPr>
          <w:lang w:eastAsia="de-DE"/>
        </w:rPr>
        <w:t xml:space="preserve"> schriftlich geregelt ist (siehe Abs. 3).</w:t>
      </w:r>
    </w:p>
    <w:p w14:paraId="0DAD8127" w14:textId="1AD5E007" w:rsidR="00A83312" w:rsidRPr="009B2168" w:rsidRDefault="00A83312" w:rsidP="00257688">
      <w:pPr>
        <w:pStyle w:val="Paragraph-Absatz"/>
        <w:numPr>
          <w:ilvl w:val="0"/>
          <w:numId w:val="53"/>
        </w:numPr>
        <w:rPr>
          <w:lang w:eastAsia="de-DE"/>
        </w:rPr>
      </w:pPr>
      <w:r w:rsidRPr="009B2168">
        <w:rPr>
          <w:lang w:eastAsia="de-DE"/>
        </w:rPr>
        <w:t>Vorschulkinder können</w:t>
      </w:r>
      <w:r w:rsidR="0042417B" w:rsidRPr="00257688">
        <w:rPr>
          <w:lang w:eastAsia="de-DE"/>
        </w:rPr>
        <w:t xml:space="preserve"> mit</w:t>
      </w:r>
      <w:r w:rsidRPr="009B2168">
        <w:rPr>
          <w:lang w:eastAsia="de-DE"/>
        </w:rPr>
        <w:t xml:space="preserve"> einer schriftlichen Ermächtigung der Sorgeberechtigten und nur nach Rücksprache mit der Einrichtungsleitung </w:t>
      </w:r>
      <w:r w:rsidR="004010AF">
        <w:rPr>
          <w:lang w:eastAsia="de-DE"/>
        </w:rPr>
        <w:t>den W</w:t>
      </w:r>
      <w:bookmarkStart w:id="4" w:name="_GoBack"/>
      <w:bookmarkEnd w:id="4"/>
      <w:r w:rsidR="0042417B" w:rsidRPr="00257688">
        <w:rPr>
          <w:lang w:eastAsia="de-DE"/>
        </w:rPr>
        <w:t>eg</w:t>
      </w:r>
      <w:r w:rsidR="00D86B99">
        <w:rPr>
          <w:lang w:eastAsia="de-DE"/>
        </w:rPr>
        <w:t xml:space="preserve"> von und zu der Kindertageseinrichtung</w:t>
      </w:r>
      <w:r w:rsidR="0042417B" w:rsidRPr="00257688">
        <w:rPr>
          <w:lang w:eastAsia="de-DE"/>
        </w:rPr>
        <w:t xml:space="preserve"> </w:t>
      </w:r>
      <w:r w:rsidRPr="009B2168">
        <w:rPr>
          <w:lang w:eastAsia="de-DE"/>
        </w:rPr>
        <w:t>alleine antreten.</w:t>
      </w:r>
    </w:p>
    <w:p w14:paraId="0ACFDF99" w14:textId="01D5023E" w:rsidR="00A83312" w:rsidRDefault="00EC65DF" w:rsidP="00257688">
      <w:pPr>
        <w:pStyle w:val="berschriftSatzung"/>
      </w:pPr>
      <w:r>
        <w:rPr>
          <w:rFonts w:ascii="Arial" w:hAnsi="Arial" w:cs="Arial"/>
          <w:szCs w:val="24"/>
        </w:rPr>
        <w:br/>
      </w:r>
      <w:r w:rsidR="00A83312">
        <w:t>Unfallversicherungsschutz</w:t>
      </w:r>
    </w:p>
    <w:p w14:paraId="1748FB24" w14:textId="77777777" w:rsidR="00A83312" w:rsidRDefault="00A83312" w:rsidP="00257688">
      <w:pPr>
        <w:rPr>
          <w:lang w:eastAsia="de-DE"/>
        </w:rPr>
      </w:pPr>
      <w:r w:rsidRPr="00294FFF">
        <w:rPr>
          <w:lang w:eastAsia="de-DE"/>
        </w:rPr>
        <w:t xml:space="preserve">Die gesetzliche Unfallversicherung richtet sich nach § 2 Abs. 1 Nr. 8a SGB VII i. V. m. § 8 Abs. 2 Nr. 1 SGB VII. Die Personensorgeberechtigten haben Unfälle auf dem unmittelbaren Wege zur und von der Einrichtung unverzüglich der Leitung </w:t>
      </w:r>
      <w:r>
        <w:rPr>
          <w:lang w:eastAsia="de-DE"/>
        </w:rPr>
        <w:t>der Kindertageseinrichtung</w:t>
      </w:r>
      <w:r w:rsidRPr="00294FFF">
        <w:rPr>
          <w:lang w:eastAsia="de-DE"/>
        </w:rPr>
        <w:t xml:space="preserve"> zu melden.</w:t>
      </w:r>
    </w:p>
    <w:p w14:paraId="04E22A55" w14:textId="427FB406" w:rsidR="00A83312" w:rsidRDefault="00EC65DF" w:rsidP="00257688">
      <w:pPr>
        <w:pStyle w:val="berschriftSatzung"/>
      </w:pPr>
      <w:r>
        <w:br/>
      </w:r>
      <w:r w:rsidR="00A83312">
        <w:t>Haftung</w:t>
      </w:r>
    </w:p>
    <w:p w14:paraId="7B81A228" w14:textId="1B2FEBED" w:rsidR="00A83312" w:rsidRDefault="00A83312" w:rsidP="00EC65DF">
      <w:pPr>
        <w:pStyle w:val="Paragraph-Absatz"/>
        <w:numPr>
          <w:ilvl w:val="1"/>
          <w:numId w:val="30"/>
        </w:numPr>
        <w:rPr>
          <w:lang w:eastAsia="de-DE"/>
        </w:rPr>
      </w:pPr>
      <w:r w:rsidRPr="00294FFF">
        <w:rPr>
          <w:lang w:eastAsia="de-DE"/>
        </w:rPr>
        <w:t xml:space="preserve">Die Gemeinde </w:t>
      </w:r>
      <w:proofErr w:type="spellStart"/>
      <w:r w:rsidRPr="00294FFF">
        <w:rPr>
          <w:lang w:eastAsia="de-DE"/>
        </w:rPr>
        <w:t>Bellenberg</w:t>
      </w:r>
      <w:proofErr w:type="spellEnd"/>
      <w:r w:rsidRPr="00294FFF">
        <w:rPr>
          <w:lang w:eastAsia="de-DE"/>
        </w:rPr>
        <w:t xml:space="preserve"> haftet für Schäden, die im Zusammenhang mit dem Betrieb </w:t>
      </w:r>
      <w:r>
        <w:rPr>
          <w:lang w:eastAsia="de-DE"/>
        </w:rPr>
        <w:t>der Kindertageseinrichtung</w:t>
      </w:r>
      <w:r w:rsidRPr="00294FFF">
        <w:rPr>
          <w:lang w:eastAsia="de-DE"/>
        </w:rPr>
        <w:t xml:space="preserve"> entstehen, nur im Rahmen der gesetzlichen Bestimmungen.</w:t>
      </w:r>
    </w:p>
    <w:p w14:paraId="0C14AE82" w14:textId="12802CBA" w:rsidR="00A83312" w:rsidRPr="00257688" w:rsidRDefault="00A83312" w:rsidP="00257688">
      <w:pPr>
        <w:pStyle w:val="Paragraph-Absatz"/>
        <w:numPr>
          <w:ilvl w:val="1"/>
          <w:numId w:val="30"/>
        </w:numPr>
        <w:spacing w:after="0" w:line="240" w:lineRule="auto"/>
        <w:rPr>
          <w:rFonts w:ascii="Arial" w:eastAsia="Times New Roman" w:hAnsi="Arial" w:cs="Arial"/>
          <w:b/>
          <w:szCs w:val="24"/>
          <w:lang w:eastAsia="de-DE"/>
        </w:rPr>
      </w:pPr>
      <w:r w:rsidRPr="00294FFF">
        <w:rPr>
          <w:lang w:eastAsia="de-DE"/>
        </w:rPr>
        <w:t xml:space="preserve">Unbeschadet von Abs. 1 haftet die Gemeinde </w:t>
      </w:r>
      <w:proofErr w:type="spellStart"/>
      <w:r w:rsidRPr="00294FFF">
        <w:rPr>
          <w:lang w:eastAsia="de-DE"/>
        </w:rPr>
        <w:t>Bellenberg</w:t>
      </w:r>
      <w:proofErr w:type="spellEnd"/>
      <w:r w:rsidRPr="00294FFF">
        <w:rPr>
          <w:lang w:eastAsia="de-DE"/>
        </w:rPr>
        <w:t xml:space="preserve"> für Schäden, die sich aus der Benutzung </w:t>
      </w:r>
      <w:r>
        <w:rPr>
          <w:lang w:eastAsia="de-DE"/>
        </w:rPr>
        <w:t>der Kindertageseinrichtung</w:t>
      </w:r>
      <w:r w:rsidRPr="00294FFF">
        <w:rPr>
          <w:lang w:eastAsia="de-DE"/>
        </w:rPr>
        <w:t xml:space="preserve"> ergeben, nur dann, wenn einer Person, deren sich die Gemeinde zur Erfüllung ihrer Verpflichtungen bedient, kein Vorsatz oder grobe Fahrlässigkeit zur Last fällt. Insbesondere haftet die Gemeinde nicht für Schäden, die Benutzern durch Dritte zugefügt werden.</w:t>
      </w:r>
    </w:p>
    <w:p w14:paraId="108A9F38" w14:textId="7729C937" w:rsidR="00A57A86" w:rsidRPr="00294FFF" w:rsidRDefault="0077295D" w:rsidP="00257688">
      <w:pPr>
        <w:pStyle w:val="berschriftSatzung"/>
      </w:pPr>
      <w:r>
        <w:br/>
      </w:r>
      <w:r w:rsidR="00A57A86" w:rsidRPr="00257688">
        <w:rPr>
          <w:i/>
        </w:rPr>
        <w:t>Benutzungsgebühren</w:t>
      </w:r>
    </w:p>
    <w:p w14:paraId="0800C165" w14:textId="77777777" w:rsidR="00A57A86" w:rsidRPr="00294FFF" w:rsidRDefault="00A57A86">
      <w:pPr>
        <w:rPr>
          <w:lang w:eastAsia="de-DE"/>
        </w:rPr>
      </w:pPr>
      <w:r w:rsidRPr="00294FFF">
        <w:rPr>
          <w:lang w:eastAsia="de-DE"/>
        </w:rPr>
        <w:t>Für die Erhebung der Benutzungsgebühren gilt die Kindergartengebührensatzung der Gemeinde in der jeweils geltenden Fassung.</w:t>
      </w:r>
    </w:p>
    <w:p w14:paraId="1D626024" w14:textId="44267620" w:rsidR="00A57A86" w:rsidRPr="00294FFF" w:rsidRDefault="0077295D" w:rsidP="00257688">
      <w:pPr>
        <w:pStyle w:val="berschriftSatzung"/>
      </w:pPr>
      <w:r>
        <w:br/>
      </w:r>
      <w:r w:rsidR="00A57A86" w:rsidRPr="00294FFF">
        <w:t>In-Kraft-Treten</w:t>
      </w:r>
    </w:p>
    <w:p w14:paraId="6050C6C0" w14:textId="6A43EFC1" w:rsidR="00A83312" w:rsidRDefault="00A83312">
      <w:pPr>
        <w:rPr>
          <w:lang w:eastAsia="de-DE"/>
        </w:rPr>
      </w:pPr>
      <w:r w:rsidRPr="00294FFF">
        <w:rPr>
          <w:lang w:eastAsia="de-DE"/>
        </w:rPr>
        <w:t>Diese Satzung tritt am 01.09.202</w:t>
      </w:r>
      <w:r>
        <w:rPr>
          <w:lang w:eastAsia="de-DE"/>
        </w:rPr>
        <w:t>4</w:t>
      </w:r>
      <w:r w:rsidRPr="00294FFF">
        <w:rPr>
          <w:lang w:eastAsia="de-DE"/>
        </w:rPr>
        <w:t xml:space="preserve"> in Kraft.</w:t>
      </w:r>
      <w:r>
        <w:rPr>
          <w:lang w:eastAsia="de-DE"/>
        </w:rPr>
        <w:t xml:space="preserve"> </w:t>
      </w:r>
      <w:r w:rsidRPr="00294FFF">
        <w:rPr>
          <w:lang w:eastAsia="de-DE"/>
        </w:rPr>
        <w:t>Glei</w:t>
      </w:r>
      <w:r>
        <w:rPr>
          <w:lang w:eastAsia="de-DE"/>
        </w:rPr>
        <w:t>ch</w:t>
      </w:r>
      <w:r w:rsidRPr="00294FFF">
        <w:rPr>
          <w:lang w:eastAsia="de-DE"/>
        </w:rPr>
        <w:t xml:space="preserve">zeitig tritt die Satzung vom </w:t>
      </w:r>
      <w:r>
        <w:rPr>
          <w:lang w:eastAsia="de-DE"/>
        </w:rPr>
        <w:t xml:space="preserve">29.04.2022 </w:t>
      </w:r>
      <w:r w:rsidRPr="00294FFF">
        <w:rPr>
          <w:lang w:eastAsia="de-DE"/>
        </w:rPr>
        <w:t>außer Kraft.</w:t>
      </w:r>
    </w:p>
    <w:p w14:paraId="2C7609B2" w14:textId="24D87DA8" w:rsidR="00A57A86" w:rsidRDefault="00A57A86">
      <w:pPr>
        <w:rPr>
          <w:lang w:eastAsia="de-DE"/>
        </w:rPr>
      </w:pPr>
      <w:proofErr w:type="spellStart"/>
      <w:r w:rsidRPr="00294FFF">
        <w:rPr>
          <w:lang w:eastAsia="de-DE"/>
        </w:rPr>
        <w:t>Bellenberg</w:t>
      </w:r>
      <w:proofErr w:type="spellEnd"/>
      <w:r w:rsidRPr="00294FFF">
        <w:rPr>
          <w:lang w:eastAsia="de-DE"/>
        </w:rPr>
        <w:t xml:space="preserve">, </w:t>
      </w:r>
      <w:r w:rsidR="00A83312">
        <w:rPr>
          <w:lang w:eastAsia="de-DE"/>
        </w:rPr>
        <w:t>04.07.2024</w:t>
      </w:r>
    </w:p>
    <w:p w14:paraId="475EB27A" w14:textId="77777777" w:rsidR="00A57A86" w:rsidRDefault="00A57A86">
      <w:pPr>
        <w:rPr>
          <w:lang w:eastAsia="de-DE"/>
        </w:rPr>
      </w:pPr>
    </w:p>
    <w:p w14:paraId="16F1D0BC" w14:textId="77777777" w:rsidR="00A57A86" w:rsidRPr="00294FFF" w:rsidRDefault="00A57A86">
      <w:pPr>
        <w:rPr>
          <w:lang w:eastAsia="de-DE"/>
        </w:rPr>
      </w:pPr>
      <w:r w:rsidRPr="00294FFF">
        <w:rPr>
          <w:lang w:eastAsia="de-DE"/>
        </w:rPr>
        <w:t>Gemeinde:</w:t>
      </w:r>
    </w:p>
    <w:p w14:paraId="2B605CC5" w14:textId="77777777" w:rsidR="00A57A86" w:rsidRPr="00294FFF" w:rsidRDefault="00A57A86">
      <w:pPr>
        <w:rPr>
          <w:lang w:eastAsia="de-DE"/>
        </w:rPr>
      </w:pPr>
    </w:p>
    <w:p w14:paraId="37FBF6FD" w14:textId="36952D2E" w:rsidR="00242E26" w:rsidRPr="00C407BD" w:rsidRDefault="00A57A86" w:rsidP="00257688">
      <w:r w:rsidRPr="00294FFF">
        <w:rPr>
          <w:lang w:eastAsia="de-DE"/>
        </w:rPr>
        <w:t xml:space="preserve"> Oliver Schönfeld</w:t>
      </w:r>
      <w:r w:rsidR="0077295D">
        <w:rPr>
          <w:lang w:eastAsia="de-DE"/>
        </w:rPr>
        <w:tab/>
      </w:r>
      <w:r w:rsidR="0077295D">
        <w:rPr>
          <w:lang w:eastAsia="de-DE"/>
        </w:rPr>
        <w:br/>
      </w:r>
      <w:r w:rsidRPr="00257688">
        <w:rPr>
          <w:i/>
          <w:lang w:eastAsia="de-DE"/>
        </w:rPr>
        <w:t>1. Bürgermeister</w:t>
      </w:r>
    </w:p>
    <w:sectPr w:rsidR="00242E26" w:rsidRPr="00C407BD" w:rsidSect="00257688">
      <w:headerReference w:type="default" r:id="rId11"/>
      <w:footerReference w:type="default" r:id="rId12"/>
      <w:headerReference w:type="first" r:id="rId13"/>
      <w:pgSz w:w="11906" w:h="16838"/>
      <w:pgMar w:top="1417" w:right="141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0859" w14:textId="77777777" w:rsidR="00C50638" w:rsidRDefault="00C50638" w:rsidP="00093C94">
      <w:pPr>
        <w:spacing w:after="0" w:line="240" w:lineRule="auto"/>
      </w:pPr>
      <w:r>
        <w:separator/>
      </w:r>
    </w:p>
  </w:endnote>
  <w:endnote w:type="continuationSeparator" w:id="0">
    <w:p w14:paraId="4839F53E" w14:textId="77777777" w:rsidR="00C50638" w:rsidRDefault="00C50638" w:rsidP="0009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7B9F" w14:textId="50D113FE" w:rsidR="00335283" w:rsidRPr="00242E26" w:rsidRDefault="00242E26" w:rsidP="00F125E3">
    <w:pPr>
      <w:pStyle w:val="Fuzeile"/>
      <w:jc w:val="center"/>
      <w:rPr>
        <w:sz w:val="22"/>
      </w:rPr>
    </w:pPr>
    <w:r w:rsidRPr="00242E26">
      <w:rPr>
        <w:sz w:val="22"/>
      </w:rPr>
      <w:t xml:space="preserve">Seite </w:t>
    </w:r>
    <w:r w:rsidRPr="00242E26">
      <w:rPr>
        <w:b/>
        <w:bCs/>
        <w:sz w:val="22"/>
      </w:rPr>
      <w:fldChar w:fldCharType="begin"/>
    </w:r>
    <w:r w:rsidRPr="00242E26">
      <w:rPr>
        <w:b/>
        <w:bCs/>
        <w:sz w:val="22"/>
      </w:rPr>
      <w:instrText>PAGE  \* Arabic  \* MERGEFORMAT</w:instrText>
    </w:r>
    <w:r w:rsidRPr="00242E26">
      <w:rPr>
        <w:b/>
        <w:bCs/>
        <w:sz w:val="22"/>
      </w:rPr>
      <w:fldChar w:fldCharType="separate"/>
    </w:r>
    <w:r w:rsidR="004010AF">
      <w:rPr>
        <w:b/>
        <w:bCs/>
        <w:noProof/>
        <w:sz w:val="22"/>
      </w:rPr>
      <w:t>2</w:t>
    </w:r>
    <w:r w:rsidRPr="00242E26">
      <w:rPr>
        <w:b/>
        <w:bCs/>
        <w:sz w:val="22"/>
      </w:rPr>
      <w:fldChar w:fldCharType="end"/>
    </w:r>
    <w:r w:rsidRPr="00242E26">
      <w:rPr>
        <w:sz w:val="22"/>
      </w:rPr>
      <w:t xml:space="preserve"> von </w:t>
    </w:r>
    <w:r w:rsidRPr="00242E26">
      <w:rPr>
        <w:b/>
        <w:bCs/>
        <w:sz w:val="22"/>
      </w:rPr>
      <w:fldChar w:fldCharType="begin"/>
    </w:r>
    <w:r w:rsidRPr="00242E26">
      <w:rPr>
        <w:b/>
        <w:bCs/>
        <w:sz w:val="22"/>
      </w:rPr>
      <w:instrText>NUMPAGES  \* Arabic  \* MERGEFORMAT</w:instrText>
    </w:r>
    <w:r w:rsidRPr="00242E26">
      <w:rPr>
        <w:b/>
        <w:bCs/>
        <w:sz w:val="22"/>
      </w:rPr>
      <w:fldChar w:fldCharType="separate"/>
    </w:r>
    <w:r w:rsidR="004010AF">
      <w:rPr>
        <w:b/>
        <w:bCs/>
        <w:noProof/>
        <w:sz w:val="22"/>
      </w:rPr>
      <w:t>8</w:t>
    </w:r>
    <w:r w:rsidRPr="00242E26">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17A80" w14:textId="77777777" w:rsidR="00C50638" w:rsidRDefault="00C50638" w:rsidP="00093C94">
      <w:pPr>
        <w:spacing w:after="0" w:line="240" w:lineRule="auto"/>
      </w:pPr>
      <w:r>
        <w:separator/>
      </w:r>
    </w:p>
  </w:footnote>
  <w:footnote w:type="continuationSeparator" w:id="0">
    <w:p w14:paraId="298C1833" w14:textId="77777777" w:rsidR="00C50638" w:rsidRDefault="00C50638" w:rsidP="0009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279C" w14:textId="053F0237" w:rsidR="00A57A86" w:rsidRPr="00A57A86" w:rsidRDefault="002014E0" w:rsidP="00A57A86">
    <w:pPr>
      <w:pStyle w:val="Kopfzeile"/>
      <w:rPr>
        <w:sz w:val="24"/>
        <w:szCs w:val="24"/>
      </w:rPr>
    </w:pPr>
    <w:r w:rsidRPr="00A57A86">
      <w:rPr>
        <w:noProof/>
        <w:color w:val="auto"/>
        <w:sz w:val="24"/>
        <w:szCs w:val="24"/>
        <w:lang w:eastAsia="de-DE"/>
      </w:rPr>
      <mc:AlternateContent>
        <mc:Choice Requires="wps">
          <w:drawing>
            <wp:anchor distT="45720" distB="45720" distL="114300" distR="114300" simplePos="0" relativeHeight="251685888" behindDoc="0" locked="0" layoutInCell="1" allowOverlap="1" wp14:anchorId="0854C59F" wp14:editId="4D903517">
              <wp:simplePos x="0" y="0"/>
              <wp:positionH relativeFrom="page">
                <wp:align>right</wp:align>
              </wp:positionH>
              <wp:positionV relativeFrom="paragraph">
                <wp:posOffset>-450215</wp:posOffset>
              </wp:positionV>
              <wp:extent cx="2295525" cy="866775"/>
              <wp:effectExtent l="0" t="0" r="9525" b="952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6775"/>
                      </a:xfrm>
                      <a:prstGeom prst="rect">
                        <a:avLst/>
                      </a:prstGeom>
                      <a:solidFill>
                        <a:srgbClr val="FFFFFF"/>
                      </a:solidFill>
                      <a:ln w="9525">
                        <a:noFill/>
                        <a:miter lim="800000"/>
                        <a:headEnd/>
                        <a:tailEnd/>
                      </a:ln>
                    </wps:spPr>
                    <wps:txbx>
                      <w:txbxContent>
                        <w:p w14:paraId="0CB487AA" w14:textId="77777777" w:rsidR="002014E0" w:rsidRDefault="002014E0" w:rsidP="002014E0">
                          <w:r>
                            <w:rPr>
                              <w:noProof/>
                              <w:lang w:eastAsia="de-DE"/>
                            </w:rPr>
                            <w:drawing>
                              <wp:inline distT="0" distB="0" distL="0" distR="0" wp14:anchorId="1DDCFE08" wp14:editId="420A3200">
                                <wp:extent cx="2233295" cy="790575"/>
                                <wp:effectExtent l="0" t="0" r="0" b="952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33295"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54C59F" id="_x0000_t202" coordsize="21600,21600" o:spt="202" path="m,l,21600r21600,l21600,xe">
              <v:stroke joinstyle="miter"/>
              <v:path gradientshapeok="t" o:connecttype="rect"/>
            </v:shapetype>
            <v:shape id="Textfeld 2" o:spid="_x0000_s1026" type="#_x0000_t202" style="position:absolute;left:0;text-align:left;margin-left:129.55pt;margin-top:-35.45pt;width:180.75pt;height:68.25pt;z-index:2516858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" stroked="f">
              <v:textbox>
                <w:txbxContent>
                  <w:p w14:paraId="0CB487AA" w14:textId="77777777" w:rsidR="002014E0" w:rsidRDefault="002014E0" w:rsidP="002014E0">
                    <w:r>
                      <w:rPr>
                        <w:noProof/>
                      </w:rPr>
                      <w:drawing>
                        <wp:inline distT="0" distB="0" distL="0" distR="0" wp14:anchorId="1DDCFE08" wp14:editId="420A3200">
                          <wp:extent cx="2233295" cy="790575"/>
                          <wp:effectExtent l="0" t="0" r="0" b="952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33295" cy="790575"/>
                                  </a:xfrm>
                                  <a:prstGeom prst="rect">
                                    <a:avLst/>
                                  </a:prstGeom>
                                </pic:spPr>
                              </pic:pic>
                            </a:graphicData>
                          </a:graphic>
                        </wp:inline>
                      </w:drawing>
                    </w:r>
                  </w:p>
                </w:txbxContent>
              </v:textbox>
              <w10:wrap type="square" anchorx="page"/>
            </v:shape>
          </w:pict>
        </mc:Fallback>
      </mc:AlternateContent>
    </w:r>
    <w:r w:rsidR="00A57A86" w:rsidRPr="00A57A86">
      <w:rPr>
        <w:color w:val="auto"/>
        <w:sz w:val="24"/>
        <w:szCs w:val="24"/>
      </w:rPr>
      <w:t>KiTa-Benutzungssatzung</w:t>
    </w:r>
  </w:p>
  <w:p w14:paraId="6E536DE8" w14:textId="245B5BBF" w:rsidR="00335283" w:rsidRDefault="00335283">
    <w:pPr>
      <w:pStyle w:val="Kopfzeile"/>
    </w:pPr>
  </w:p>
  <w:p w14:paraId="11AC42D0" w14:textId="4D0E9B73" w:rsidR="00335283" w:rsidRDefault="003352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89C4" w14:textId="77777777" w:rsidR="00A57A86" w:rsidRPr="00A57A86" w:rsidRDefault="00A57A86" w:rsidP="00A57A86">
    <w:pPr>
      <w:pStyle w:val="Kopfzeile"/>
      <w:rPr>
        <w:color w:val="auto"/>
      </w:rPr>
    </w:pPr>
    <w:r w:rsidRPr="00A57A86">
      <w:rPr>
        <w:color w:val="auto"/>
      </w:rPr>
      <w:t xml:space="preserve">Die Gemeinde </w:t>
    </w:r>
    <w:proofErr w:type="spellStart"/>
    <w:r w:rsidRPr="00A57A86">
      <w:rPr>
        <w:color w:val="auto"/>
      </w:rPr>
      <w:t>Bellenberg</w:t>
    </w:r>
    <w:proofErr w:type="spellEnd"/>
    <w:r w:rsidRPr="00A57A86">
      <w:rPr>
        <w:color w:val="auto"/>
      </w:rPr>
      <w:t xml:space="preserve"> erlässt aufgrund von Art. 23 und Art. 24 Abs. 1 Nr. 1 der Gemeindeordnung nachfolgende</w:t>
    </w:r>
  </w:p>
  <w:p w14:paraId="345C0F51" w14:textId="30519297" w:rsidR="00335283" w:rsidRDefault="002014E0">
    <w:pPr>
      <w:pStyle w:val="Kopfzeile"/>
    </w:pPr>
    <w:r>
      <w:rPr>
        <w:noProof/>
        <w:lang w:eastAsia="de-DE"/>
      </w:rPr>
      <mc:AlternateContent>
        <mc:Choice Requires="wps">
          <w:drawing>
            <wp:anchor distT="45720" distB="45720" distL="114300" distR="114300" simplePos="0" relativeHeight="251683840" behindDoc="0" locked="0" layoutInCell="1" allowOverlap="1" wp14:anchorId="2062F67F" wp14:editId="1AC944F4">
              <wp:simplePos x="0" y="0"/>
              <wp:positionH relativeFrom="page">
                <wp:posOffset>5257165</wp:posOffset>
              </wp:positionH>
              <wp:positionV relativeFrom="paragraph">
                <wp:posOffset>-450215</wp:posOffset>
              </wp:positionV>
              <wp:extent cx="2295525" cy="8667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6775"/>
                      </a:xfrm>
                      <a:prstGeom prst="rect">
                        <a:avLst/>
                      </a:prstGeom>
                      <a:solidFill>
                        <a:srgbClr val="FFFFFF"/>
                      </a:solidFill>
                      <a:ln w="9525">
                        <a:noFill/>
                        <a:miter lim="800000"/>
                        <a:headEnd/>
                        <a:tailEnd/>
                      </a:ln>
                    </wps:spPr>
                    <wps:txbx>
                      <w:txbxContent>
                        <w:p w14:paraId="07B7D43B" w14:textId="6C3D673C" w:rsidR="002014E0" w:rsidRDefault="002014E0">
                          <w:r>
                            <w:rPr>
                              <w:noProof/>
                              <w:lang w:eastAsia="de-DE"/>
                            </w:rPr>
                            <w:drawing>
                              <wp:inline distT="0" distB="0" distL="0" distR="0" wp14:anchorId="45AE43CC" wp14:editId="2F9DDD72">
                                <wp:extent cx="2233295" cy="790575"/>
                                <wp:effectExtent l="0" t="0" r="0" b="9525"/>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33295"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62F67F" id="_x0000_t202" coordsize="21600,21600" o:spt="202" path="m,l,21600r21600,l21600,xe">
              <v:stroke joinstyle="miter"/>
              <v:path gradientshapeok="t" o:connecttype="rect"/>
            </v:shapetype>
            <v:shape id="_x0000_s1027" type="#_x0000_t202" style="position:absolute;left:0;text-align:left;margin-left:413.95pt;margin-top:-35.45pt;width:180.75pt;height:68.2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" stroked="f">
              <v:textbox>
                <w:txbxContent>
                  <w:p w14:paraId="07B7D43B" w14:textId="6C3D673C" w:rsidR="002014E0" w:rsidRDefault="002014E0">
                    <w:r>
                      <w:rPr>
                        <w:noProof/>
                      </w:rPr>
                      <w:drawing>
                        <wp:inline distT="0" distB="0" distL="0" distR="0" wp14:anchorId="45AE43CC" wp14:editId="2F9DDD72">
                          <wp:extent cx="2233295" cy="790575"/>
                          <wp:effectExtent l="0" t="0" r="0" b="9525"/>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33295" cy="790575"/>
                                  </a:xfrm>
                                  <a:prstGeom prst="rect">
                                    <a:avLst/>
                                  </a:prstGeom>
                                </pic:spPr>
                              </pic:pic>
                            </a:graphicData>
                          </a:graphic>
                        </wp:inline>
                      </w:drawing>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BA4F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A1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4452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64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80EA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7420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8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05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BA44C3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C20B17"/>
    <w:multiLevelType w:val="hybridMultilevel"/>
    <w:tmpl w:val="A4A27296"/>
    <w:lvl w:ilvl="0" w:tplc="6A104D80">
      <w:start w:val="3"/>
      <w:numFmt w:val="decimal"/>
      <w:lvlText w:val="(%1)"/>
      <w:lvlJc w:val="left"/>
      <w:pPr>
        <w:tabs>
          <w:tab w:val="num" w:pos="384"/>
        </w:tabs>
        <w:ind w:left="384" w:hanging="3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034512F3"/>
    <w:multiLevelType w:val="hybridMultilevel"/>
    <w:tmpl w:val="7D0A4F30"/>
    <w:lvl w:ilvl="0" w:tplc="C25A813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04D924C7"/>
    <w:multiLevelType w:val="hybridMultilevel"/>
    <w:tmpl w:val="04EE71E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05CC0C8A"/>
    <w:multiLevelType w:val="hybridMultilevel"/>
    <w:tmpl w:val="4AF876EC"/>
    <w:lvl w:ilvl="0" w:tplc="EAE29604">
      <w:start w:val="1"/>
      <w:numFmt w:val="decimal"/>
      <w:lvlText w:val="(%1)"/>
      <w:lvlJc w:val="left"/>
      <w:pPr>
        <w:tabs>
          <w:tab w:val="num" w:pos="372"/>
        </w:tabs>
        <w:ind w:left="372" w:hanging="372"/>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3" w15:restartNumberingAfterBreak="0">
    <w:nsid w:val="06F811BA"/>
    <w:multiLevelType w:val="multilevel"/>
    <w:tmpl w:val="0592068E"/>
    <w:lvl w:ilvl="0">
      <w:start w:val="1"/>
      <w:numFmt w:val="bullet"/>
      <w:lvlText w:val=""/>
      <w:lvlJc w:val="left"/>
      <w:pPr>
        <w:ind w:left="567" w:hanging="283"/>
      </w:pPr>
      <w:rPr>
        <w:rFonts w:ascii="Symbol" w:hAnsi="Symbol" w:hint="default"/>
        <w:color w:val="0076BD"/>
      </w:rPr>
    </w:lvl>
    <w:lvl w:ilvl="1">
      <w:start w:val="1"/>
      <w:numFmt w:val="bullet"/>
      <w:lvlText w:val=""/>
      <w:lvlJc w:val="left"/>
      <w:pPr>
        <w:ind w:left="851" w:hanging="284"/>
      </w:pPr>
      <w:rPr>
        <w:rFonts w:ascii="Symbol" w:hAnsi="Symbol" w:hint="default"/>
        <w:color w:val="0076BD"/>
      </w:rPr>
    </w:lvl>
    <w:lvl w:ilvl="2">
      <w:start w:val="1"/>
      <w:numFmt w:val="bullet"/>
      <w:lvlText w:val=""/>
      <w:lvlJc w:val="left"/>
      <w:pPr>
        <w:ind w:left="1134" w:hanging="283"/>
      </w:pPr>
      <w:rPr>
        <w:rFonts w:ascii="Symbol" w:hAnsi="Symbol" w:hint="default"/>
        <w:color w:val="0076BD"/>
      </w:rPr>
    </w:lvl>
    <w:lvl w:ilvl="3">
      <w:start w:val="1"/>
      <w:numFmt w:val="bullet"/>
      <w:lvlText w:val=""/>
      <w:lvlJc w:val="left"/>
      <w:pPr>
        <w:ind w:left="1418" w:hanging="284"/>
      </w:pPr>
      <w:rPr>
        <w:rFonts w:ascii="Symbol" w:hAnsi="Symbol" w:hint="default"/>
        <w:color w:val="0076BD"/>
      </w:rPr>
    </w:lvl>
    <w:lvl w:ilvl="4">
      <w:start w:val="1"/>
      <w:numFmt w:val="bullet"/>
      <w:lvlText w:val=""/>
      <w:lvlJc w:val="left"/>
      <w:pPr>
        <w:ind w:left="1701" w:hanging="283"/>
      </w:pPr>
      <w:rPr>
        <w:rFonts w:ascii="Symbol" w:hAnsi="Symbol" w:hint="default"/>
        <w:color w:val="0076BD"/>
      </w:rPr>
    </w:lvl>
    <w:lvl w:ilvl="5">
      <w:start w:val="1"/>
      <w:numFmt w:val="bullet"/>
      <w:lvlText w:val=""/>
      <w:lvlJc w:val="left"/>
      <w:pPr>
        <w:ind w:left="1985" w:hanging="284"/>
      </w:pPr>
      <w:rPr>
        <w:rFonts w:ascii="Symbol" w:hAnsi="Symbol" w:hint="default"/>
        <w:color w:val="0076BD"/>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8F08B7"/>
    <w:multiLevelType w:val="hybridMultilevel"/>
    <w:tmpl w:val="FE9427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15360FE"/>
    <w:multiLevelType w:val="multilevel"/>
    <w:tmpl w:val="8D0A43CA"/>
    <w:lvl w:ilvl="0">
      <w:start w:val="1"/>
      <w:numFmt w:val="decimal"/>
      <w:lvlText w:val="%1."/>
      <w:lvlJc w:val="left"/>
      <w:pPr>
        <w:tabs>
          <w:tab w:val="num" w:pos="680"/>
        </w:tabs>
        <w:ind w:left="680" w:hanging="396"/>
      </w:pPr>
      <w:rPr>
        <w:rFonts w:hint="default"/>
        <w:color w:val="0076BD"/>
      </w:rPr>
    </w:lvl>
    <w:lvl w:ilvl="1">
      <w:start w:val="1"/>
      <w:numFmt w:val="decimal"/>
      <w:lvlText w:val="%1.%2."/>
      <w:lvlJc w:val="left"/>
      <w:pPr>
        <w:tabs>
          <w:tab w:val="num" w:pos="1134"/>
        </w:tabs>
        <w:ind w:left="1134" w:hanging="566"/>
      </w:pPr>
      <w:rPr>
        <w:rFonts w:hint="default"/>
        <w:color w:val="0076BD"/>
      </w:rPr>
    </w:lvl>
    <w:lvl w:ilvl="2">
      <w:start w:val="1"/>
      <w:numFmt w:val="decimal"/>
      <w:lvlText w:val="%1.%2.%3."/>
      <w:lvlJc w:val="left"/>
      <w:pPr>
        <w:tabs>
          <w:tab w:val="num" w:pos="1701"/>
        </w:tabs>
        <w:ind w:left="1701" w:hanging="849"/>
      </w:pPr>
      <w:rPr>
        <w:rFonts w:hint="default"/>
        <w:color w:val="0076BD"/>
      </w:rPr>
    </w:lvl>
    <w:lvl w:ilvl="3">
      <w:start w:val="1"/>
      <w:numFmt w:val="decimal"/>
      <w:lvlText w:val="%1.%2.%3.%4."/>
      <w:lvlJc w:val="left"/>
      <w:pPr>
        <w:tabs>
          <w:tab w:val="num" w:pos="2041"/>
        </w:tabs>
        <w:ind w:left="2041" w:hanging="905"/>
      </w:pPr>
      <w:rPr>
        <w:rFonts w:hint="default"/>
        <w:color w:val="0076BD"/>
      </w:rPr>
    </w:lvl>
    <w:lvl w:ilvl="4">
      <w:start w:val="1"/>
      <w:numFmt w:val="decimal"/>
      <w:lvlText w:val="%1.%2.%3.%4.%5."/>
      <w:lvlJc w:val="left"/>
      <w:pPr>
        <w:tabs>
          <w:tab w:val="num" w:pos="1418"/>
        </w:tabs>
        <w:ind w:left="1136" w:firstLine="282"/>
      </w:pPr>
      <w:rPr>
        <w:rFonts w:hint="default"/>
        <w:color w:val="0076BD"/>
      </w:rPr>
    </w:lvl>
    <w:lvl w:ilvl="5">
      <w:start w:val="1"/>
      <w:numFmt w:val="decimal"/>
      <w:lvlText w:val="%1.%2.%3.%4.%5.%6."/>
      <w:lvlJc w:val="left"/>
      <w:pPr>
        <w:tabs>
          <w:tab w:val="num" w:pos="1701"/>
        </w:tabs>
        <w:ind w:left="1420" w:firstLine="281"/>
      </w:pPr>
      <w:rPr>
        <w:rFonts w:hint="default"/>
        <w:color w:val="0076BD"/>
      </w:rPr>
    </w:lvl>
    <w:lvl w:ilvl="6">
      <w:start w:val="1"/>
      <w:numFmt w:val="decimal"/>
      <w:lvlText w:val="%1.%2.%3.%4.%5.%6.%7."/>
      <w:lvlJc w:val="left"/>
      <w:pPr>
        <w:ind w:left="1704" w:firstLine="284"/>
      </w:pPr>
      <w:rPr>
        <w:rFonts w:hint="default"/>
      </w:rPr>
    </w:lvl>
    <w:lvl w:ilvl="7">
      <w:start w:val="1"/>
      <w:numFmt w:val="decimal"/>
      <w:lvlText w:val="%1.%2.%3.%4.%5.%6.%7.%8."/>
      <w:lvlJc w:val="left"/>
      <w:pPr>
        <w:ind w:left="1988" w:firstLine="284"/>
      </w:pPr>
      <w:rPr>
        <w:rFonts w:hint="default"/>
      </w:rPr>
    </w:lvl>
    <w:lvl w:ilvl="8">
      <w:start w:val="1"/>
      <w:numFmt w:val="decimal"/>
      <w:lvlText w:val="%1.%2.%3.%4.%5.%6.%7.%8.%9."/>
      <w:lvlJc w:val="left"/>
      <w:pPr>
        <w:ind w:left="2272" w:firstLine="284"/>
      </w:pPr>
      <w:rPr>
        <w:rFonts w:hint="default"/>
      </w:rPr>
    </w:lvl>
  </w:abstractNum>
  <w:abstractNum w:abstractNumId="16" w15:restartNumberingAfterBreak="0">
    <w:nsid w:val="11ED676C"/>
    <w:multiLevelType w:val="multilevel"/>
    <w:tmpl w:val="B24A371C"/>
    <w:lvl w:ilvl="0">
      <w:start w:val="1"/>
      <w:numFmt w:val="bullet"/>
      <w:lvlText w:val=""/>
      <w:lvlJc w:val="left"/>
      <w:pPr>
        <w:tabs>
          <w:tab w:val="num" w:pos="284"/>
        </w:tabs>
        <w:ind w:left="567" w:hanging="283"/>
      </w:pPr>
      <w:rPr>
        <w:rFonts w:ascii="Symbol" w:hAnsi="Symbol" w:hint="default"/>
        <w:color w:val="0076BD"/>
      </w:rPr>
    </w:lvl>
    <w:lvl w:ilvl="1">
      <w:start w:val="1"/>
      <w:numFmt w:val="bullet"/>
      <w:lvlText w:val=""/>
      <w:lvlJc w:val="left"/>
      <w:pPr>
        <w:tabs>
          <w:tab w:val="num" w:pos="568"/>
        </w:tabs>
        <w:ind w:left="851" w:hanging="283"/>
      </w:pPr>
      <w:rPr>
        <w:rFonts w:ascii="Symbol" w:hAnsi="Symbol" w:hint="default"/>
        <w:color w:val="0076BD"/>
      </w:rPr>
    </w:lvl>
    <w:lvl w:ilvl="2">
      <w:start w:val="1"/>
      <w:numFmt w:val="bullet"/>
      <w:lvlText w:val=""/>
      <w:lvlJc w:val="left"/>
      <w:pPr>
        <w:tabs>
          <w:tab w:val="num" w:pos="852"/>
        </w:tabs>
        <w:ind w:left="1135" w:hanging="283"/>
      </w:pPr>
      <w:rPr>
        <w:rFonts w:ascii="Symbol" w:hAnsi="Symbol" w:hint="default"/>
        <w:color w:val="0076BD"/>
      </w:rPr>
    </w:lvl>
    <w:lvl w:ilvl="3">
      <w:start w:val="1"/>
      <w:numFmt w:val="bullet"/>
      <w:lvlText w:val=""/>
      <w:lvlJc w:val="left"/>
      <w:pPr>
        <w:tabs>
          <w:tab w:val="num" w:pos="1136"/>
        </w:tabs>
        <w:ind w:left="1419" w:hanging="283"/>
      </w:pPr>
      <w:rPr>
        <w:rFonts w:ascii="Symbol" w:hAnsi="Symbol" w:hint="default"/>
        <w:color w:val="0076BD"/>
      </w:rPr>
    </w:lvl>
    <w:lvl w:ilvl="4">
      <w:start w:val="1"/>
      <w:numFmt w:val="bullet"/>
      <w:lvlText w:val=""/>
      <w:lvlJc w:val="left"/>
      <w:pPr>
        <w:tabs>
          <w:tab w:val="num" w:pos="1420"/>
        </w:tabs>
        <w:ind w:left="1703" w:hanging="283"/>
      </w:pPr>
      <w:rPr>
        <w:rFonts w:ascii="Symbol" w:hAnsi="Symbol" w:hint="default"/>
        <w:color w:val="0076BD"/>
      </w:rPr>
    </w:lvl>
    <w:lvl w:ilvl="5">
      <w:start w:val="1"/>
      <w:numFmt w:val="bullet"/>
      <w:lvlText w:val=""/>
      <w:lvlJc w:val="left"/>
      <w:pPr>
        <w:tabs>
          <w:tab w:val="num" w:pos="1704"/>
        </w:tabs>
        <w:ind w:left="1985" w:hanging="281"/>
      </w:pPr>
      <w:rPr>
        <w:rFonts w:ascii="Symbol" w:hAnsi="Symbol" w:hint="default"/>
        <w:color w:val="0076BD"/>
      </w:rPr>
    </w:lvl>
    <w:lvl w:ilvl="6">
      <w:start w:val="1"/>
      <w:numFmt w:val="bullet"/>
      <w:lvlText w:val=""/>
      <w:lvlJc w:val="left"/>
      <w:pPr>
        <w:tabs>
          <w:tab w:val="num" w:pos="2041"/>
        </w:tabs>
        <w:ind w:left="2268" w:hanging="283"/>
      </w:pPr>
      <w:rPr>
        <w:rFonts w:ascii="Symbol" w:hAnsi="Symbol" w:hint="default"/>
        <w:color w:val="0076BD"/>
      </w:rPr>
    </w:lvl>
    <w:lvl w:ilvl="7">
      <w:start w:val="1"/>
      <w:numFmt w:val="bullet"/>
      <w:lvlText w:val=""/>
      <w:lvlJc w:val="left"/>
      <w:pPr>
        <w:tabs>
          <w:tab w:val="num" w:pos="2325"/>
        </w:tabs>
        <w:ind w:left="2552" w:hanging="284"/>
      </w:pPr>
      <w:rPr>
        <w:rFonts w:ascii="Symbol" w:hAnsi="Symbol" w:hint="default"/>
        <w:color w:val="0076BD"/>
      </w:rPr>
    </w:lvl>
    <w:lvl w:ilvl="8">
      <w:start w:val="1"/>
      <w:numFmt w:val="bullet"/>
      <w:lvlText w:val=""/>
      <w:lvlJc w:val="left"/>
      <w:pPr>
        <w:tabs>
          <w:tab w:val="num" w:pos="2556"/>
        </w:tabs>
        <w:ind w:left="2835" w:hanging="283"/>
      </w:pPr>
      <w:rPr>
        <w:rFonts w:ascii="Symbol" w:hAnsi="Symbol" w:hint="default"/>
        <w:color w:val="0076BD"/>
      </w:rPr>
    </w:lvl>
  </w:abstractNum>
  <w:abstractNum w:abstractNumId="17" w15:restartNumberingAfterBreak="0">
    <w:nsid w:val="15AE5EF3"/>
    <w:multiLevelType w:val="hybridMultilevel"/>
    <w:tmpl w:val="A5E4A6F2"/>
    <w:lvl w:ilvl="0" w:tplc="DD7C7600">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7722668"/>
    <w:multiLevelType w:val="hybridMultilevel"/>
    <w:tmpl w:val="BF76C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7901FD7"/>
    <w:multiLevelType w:val="hybridMultilevel"/>
    <w:tmpl w:val="832CCD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8162A1E"/>
    <w:multiLevelType w:val="hybridMultilevel"/>
    <w:tmpl w:val="73CCC756"/>
    <w:lvl w:ilvl="0" w:tplc="E020D554">
      <w:start w:val="1"/>
      <w:numFmt w:val="decimal"/>
      <w:lvlText w:val="(%1)"/>
      <w:lvlJc w:val="left"/>
      <w:pPr>
        <w:ind w:left="375" w:hanging="37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18B331D0"/>
    <w:multiLevelType w:val="hybridMultilevel"/>
    <w:tmpl w:val="5126B7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90225C1"/>
    <w:multiLevelType w:val="hybridMultilevel"/>
    <w:tmpl w:val="AEC419EC"/>
    <w:lvl w:ilvl="0" w:tplc="5ED0D75E">
      <w:start w:val="1"/>
      <w:numFmt w:val="decimal"/>
      <w:lvlText w:val="(%1)"/>
      <w:lvlJc w:val="left"/>
      <w:pPr>
        <w:ind w:left="90" w:hanging="90"/>
      </w:pPr>
      <w:rPr>
        <w:rFonts w:ascii="Calibri" w:eastAsiaTheme="minorHAnsi" w:hAnsi="Calibri" w:cstheme="minorBid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19726588"/>
    <w:multiLevelType w:val="multilevel"/>
    <w:tmpl w:val="979EFF2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39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1DE478F8"/>
    <w:multiLevelType w:val="hybridMultilevel"/>
    <w:tmpl w:val="7B98066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20563DD9"/>
    <w:multiLevelType w:val="hybridMultilevel"/>
    <w:tmpl w:val="B8820C4E"/>
    <w:lvl w:ilvl="0" w:tplc="04070017">
      <w:start w:val="1"/>
      <w:numFmt w:val="lowerLetter"/>
      <w:lvlText w:val="%1)"/>
      <w:lvlJc w:val="left"/>
      <w:pPr>
        <w:ind w:left="1080" w:hanging="360"/>
      </w:pPr>
    </w:lvl>
    <w:lvl w:ilvl="1" w:tplc="04070017">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211E43CD"/>
    <w:multiLevelType w:val="multilevel"/>
    <w:tmpl w:val="F460A4D8"/>
    <w:lvl w:ilvl="0">
      <w:start w:val="1"/>
      <w:numFmt w:val="decimal"/>
      <w:lvlText w:val="%1."/>
      <w:lvlJc w:val="left"/>
      <w:pPr>
        <w:tabs>
          <w:tab w:val="num" w:pos="680"/>
        </w:tabs>
        <w:ind w:left="680" w:hanging="396"/>
      </w:pPr>
      <w:rPr>
        <w:rFonts w:hint="default"/>
        <w:color w:val="0076BD"/>
      </w:rPr>
    </w:lvl>
    <w:lvl w:ilvl="1">
      <w:start w:val="1"/>
      <w:numFmt w:val="decimal"/>
      <w:lvlText w:val="%1.%2."/>
      <w:lvlJc w:val="left"/>
      <w:pPr>
        <w:tabs>
          <w:tab w:val="num" w:pos="1134"/>
        </w:tabs>
        <w:ind w:left="1134" w:hanging="566"/>
      </w:pPr>
      <w:rPr>
        <w:rFonts w:hint="default"/>
        <w:color w:val="0076BD"/>
      </w:rPr>
    </w:lvl>
    <w:lvl w:ilvl="2">
      <w:start w:val="1"/>
      <w:numFmt w:val="decimal"/>
      <w:lvlText w:val="%1.%2.%3."/>
      <w:lvlJc w:val="left"/>
      <w:pPr>
        <w:tabs>
          <w:tab w:val="num" w:pos="1701"/>
        </w:tabs>
        <w:ind w:left="1701" w:hanging="849"/>
      </w:pPr>
      <w:rPr>
        <w:rFonts w:hint="default"/>
        <w:color w:val="0076BD"/>
      </w:rPr>
    </w:lvl>
    <w:lvl w:ilvl="3">
      <w:start w:val="1"/>
      <w:numFmt w:val="decimal"/>
      <w:lvlText w:val="%1.%2.%3.%4."/>
      <w:lvlJc w:val="left"/>
      <w:pPr>
        <w:tabs>
          <w:tab w:val="num" w:pos="2041"/>
        </w:tabs>
        <w:ind w:left="2041" w:hanging="905"/>
      </w:pPr>
      <w:rPr>
        <w:rFonts w:hint="default"/>
        <w:color w:val="0076BD"/>
      </w:rPr>
    </w:lvl>
    <w:lvl w:ilvl="4">
      <w:start w:val="1"/>
      <w:numFmt w:val="decimal"/>
      <w:lvlText w:val="%1.%2.%3.%4.%5."/>
      <w:lvlJc w:val="left"/>
      <w:pPr>
        <w:tabs>
          <w:tab w:val="num" w:pos="2381"/>
        </w:tabs>
        <w:ind w:left="2381" w:hanging="961"/>
      </w:pPr>
      <w:rPr>
        <w:rFonts w:hint="default"/>
        <w:color w:val="0076BD"/>
      </w:rPr>
    </w:lvl>
    <w:lvl w:ilvl="5">
      <w:start w:val="1"/>
      <w:numFmt w:val="decimal"/>
      <w:lvlText w:val="%1.%2.%3.%4.%5.%6."/>
      <w:lvlJc w:val="left"/>
      <w:pPr>
        <w:tabs>
          <w:tab w:val="num" w:pos="2835"/>
        </w:tabs>
        <w:ind w:left="2835" w:hanging="1134"/>
      </w:pPr>
      <w:rPr>
        <w:rFonts w:hint="default"/>
        <w:color w:val="0076BD"/>
      </w:rPr>
    </w:lvl>
    <w:lvl w:ilvl="6">
      <w:start w:val="1"/>
      <w:numFmt w:val="decimal"/>
      <w:lvlText w:val="%1.%2.%3.%4.%5.%6.%7."/>
      <w:lvlJc w:val="left"/>
      <w:pPr>
        <w:tabs>
          <w:tab w:val="num" w:pos="3289"/>
        </w:tabs>
        <w:ind w:left="3062" w:hanging="1077"/>
      </w:pPr>
      <w:rPr>
        <w:rFonts w:hint="default"/>
        <w:color w:val="0076BD"/>
      </w:rPr>
    </w:lvl>
    <w:lvl w:ilvl="7">
      <w:start w:val="1"/>
      <w:numFmt w:val="decimal"/>
      <w:lvlText w:val="%1.%2.%3.%4.%5.%6.%7.%8."/>
      <w:lvlJc w:val="left"/>
      <w:pPr>
        <w:tabs>
          <w:tab w:val="num" w:pos="3799"/>
        </w:tabs>
        <w:ind w:left="3402" w:hanging="1134"/>
      </w:pPr>
      <w:rPr>
        <w:rFonts w:hint="default"/>
        <w:color w:val="0076BD"/>
      </w:rPr>
    </w:lvl>
    <w:lvl w:ilvl="8">
      <w:start w:val="1"/>
      <w:numFmt w:val="decimal"/>
      <w:lvlText w:val="%1.%2.%3.%4.%5.%6.%7.%8.%9."/>
      <w:lvlJc w:val="left"/>
      <w:pPr>
        <w:tabs>
          <w:tab w:val="num" w:pos="4253"/>
        </w:tabs>
        <w:ind w:left="3742" w:hanging="1190"/>
      </w:pPr>
      <w:rPr>
        <w:rFonts w:hint="default"/>
        <w:color w:val="0076BD"/>
      </w:rPr>
    </w:lvl>
  </w:abstractNum>
  <w:abstractNum w:abstractNumId="27" w15:restartNumberingAfterBreak="0">
    <w:nsid w:val="235663EB"/>
    <w:multiLevelType w:val="multilevel"/>
    <w:tmpl w:val="F460A4D8"/>
    <w:lvl w:ilvl="0">
      <w:start w:val="1"/>
      <w:numFmt w:val="decimal"/>
      <w:lvlText w:val="%1."/>
      <w:lvlJc w:val="left"/>
      <w:pPr>
        <w:tabs>
          <w:tab w:val="num" w:pos="680"/>
        </w:tabs>
        <w:ind w:left="680" w:hanging="396"/>
      </w:pPr>
      <w:rPr>
        <w:rFonts w:hint="default"/>
        <w:color w:val="0076BD"/>
      </w:rPr>
    </w:lvl>
    <w:lvl w:ilvl="1">
      <w:start w:val="1"/>
      <w:numFmt w:val="decimal"/>
      <w:lvlText w:val="%1.%2."/>
      <w:lvlJc w:val="left"/>
      <w:pPr>
        <w:tabs>
          <w:tab w:val="num" w:pos="1134"/>
        </w:tabs>
        <w:ind w:left="1134" w:hanging="566"/>
      </w:pPr>
      <w:rPr>
        <w:rFonts w:hint="default"/>
        <w:color w:val="0076BD"/>
      </w:rPr>
    </w:lvl>
    <w:lvl w:ilvl="2">
      <w:start w:val="1"/>
      <w:numFmt w:val="decimal"/>
      <w:lvlText w:val="%1.%2.%3."/>
      <w:lvlJc w:val="left"/>
      <w:pPr>
        <w:tabs>
          <w:tab w:val="num" w:pos="1701"/>
        </w:tabs>
        <w:ind w:left="1701" w:hanging="849"/>
      </w:pPr>
      <w:rPr>
        <w:rFonts w:hint="default"/>
        <w:color w:val="0076BD"/>
      </w:rPr>
    </w:lvl>
    <w:lvl w:ilvl="3">
      <w:start w:val="1"/>
      <w:numFmt w:val="decimal"/>
      <w:lvlText w:val="%1.%2.%3.%4."/>
      <w:lvlJc w:val="left"/>
      <w:pPr>
        <w:tabs>
          <w:tab w:val="num" w:pos="2041"/>
        </w:tabs>
        <w:ind w:left="2041" w:hanging="905"/>
      </w:pPr>
      <w:rPr>
        <w:rFonts w:hint="default"/>
        <w:color w:val="0076BD"/>
      </w:rPr>
    </w:lvl>
    <w:lvl w:ilvl="4">
      <w:start w:val="1"/>
      <w:numFmt w:val="decimal"/>
      <w:lvlText w:val="%1.%2.%3.%4.%5."/>
      <w:lvlJc w:val="left"/>
      <w:pPr>
        <w:tabs>
          <w:tab w:val="num" w:pos="2381"/>
        </w:tabs>
        <w:ind w:left="2381" w:hanging="961"/>
      </w:pPr>
      <w:rPr>
        <w:rFonts w:hint="default"/>
        <w:color w:val="0076BD"/>
      </w:rPr>
    </w:lvl>
    <w:lvl w:ilvl="5">
      <w:start w:val="1"/>
      <w:numFmt w:val="decimal"/>
      <w:lvlText w:val="%1.%2.%3.%4.%5.%6."/>
      <w:lvlJc w:val="left"/>
      <w:pPr>
        <w:tabs>
          <w:tab w:val="num" w:pos="2835"/>
        </w:tabs>
        <w:ind w:left="2835" w:hanging="1134"/>
      </w:pPr>
      <w:rPr>
        <w:rFonts w:hint="default"/>
        <w:color w:val="0076BD"/>
      </w:rPr>
    </w:lvl>
    <w:lvl w:ilvl="6">
      <w:start w:val="1"/>
      <w:numFmt w:val="decimal"/>
      <w:lvlText w:val="%1.%2.%3.%4.%5.%6.%7."/>
      <w:lvlJc w:val="left"/>
      <w:pPr>
        <w:tabs>
          <w:tab w:val="num" w:pos="3289"/>
        </w:tabs>
        <w:ind w:left="3062" w:hanging="1077"/>
      </w:pPr>
      <w:rPr>
        <w:rFonts w:hint="default"/>
        <w:color w:val="0076BD"/>
      </w:rPr>
    </w:lvl>
    <w:lvl w:ilvl="7">
      <w:start w:val="1"/>
      <w:numFmt w:val="decimal"/>
      <w:lvlText w:val="%1.%2.%3.%4.%5.%6.%7.%8."/>
      <w:lvlJc w:val="left"/>
      <w:pPr>
        <w:tabs>
          <w:tab w:val="num" w:pos="3799"/>
        </w:tabs>
        <w:ind w:left="3402" w:hanging="1134"/>
      </w:pPr>
      <w:rPr>
        <w:rFonts w:hint="default"/>
        <w:color w:val="0076BD"/>
      </w:rPr>
    </w:lvl>
    <w:lvl w:ilvl="8">
      <w:start w:val="1"/>
      <w:numFmt w:val="decimal"/>
      <w:lvlText w:val="%1.%2.%3.%4.%5.%6.%7.%8.%9."/>
      <w:lvlJc w:val="left"/>
      <w:pPr>
        <w:tabs>
          <w:tab w:val="num" w:pos="4253"/>
        </w:tabs>
        <w:ind w:left="3742" w:hanging="1190"/>
      </w:pPr>
      <w:rPr>
        <w:rFonts w:hint="default"/>
        <w:color w:val="0076BD"/>
      </w:rPr>
    </w:lvl>
  </w:abstractNum>
  <w:abstractNum w:abstractNumId="28" w15:restartNumberingAfterBreak="0">
    <w:nsid w:val="27313E17"/>
    <w:multiLevelType w:val="hybridMultilevel"/>
    <w:tmpl w:val="83328898"/>
    <w:lvl w:ilvl="0" w:tplc="6E8EB0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28AF0C03"/>
    <w:multiLevelType w:val="hybridMultilevel"/>
    <w:tmpl w:val="E2BAB5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91B1C50"/>
    <w:multiLevelType w:val="hybridMultilevel"/>
    <w:tmpl w:val="A75282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94E5F3B"/>
    <w:multiLevelType w:val="hybridMultilevel"/>
    <w:tmpl w:val="E95E3F38"/>
    <w:lvl w:ilvl="0" w:tplc="10B8BE2A">
      <w:start w:val="1"/>
      <w:numFmt w:val="decimal"/>
      <w:lvlText w:val="(%1)"/>
      <w:lvlJc w:val="left"/>
      <w:pPr>
        <w:tabs>
          <w:tab w:val="num" w:pos="384"/>
        </w:tabs>
        <w:ind w:left="384" w:hanging="384"/>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2" w15:restartNumberingAfterBreak="0">
    <w:nsid w:val="29597416"/>
    <w:multiLevelType w:val="hybridMultilevel"/>
    <w:tmpl w:val="55483282"/>
    <w:lvl w:ilvl="0" w:tplc="FC640A8E">
      <w:start w:val="1"/>
      <w:numFmt w:val="decimal"/>
      <w:lvlText w:val="(%1)"/>
      <w:lvlJc w:val="left"/>
      <w:pPr>
        <w:tabs>
          <w:tab w:val="num" w:pos="384"/>
        </w:tabs>
        <w:ind w:left="384" w:hanging="384"/>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3" w15:restartNumberingAfterBreak="0">
    <w:nsid w:val="297057BC"/>
    <w:multiLevelType w:val="multilevel"/>
    <w:tmpl w:val="B24A371C"/>
    <w:lvl w:ilvl="0">
      <w:start w:val="1"/>
      <w:numFmt w:val="bullet"/>
      <w:lvlText w:val=""/>
      <w:lvlJc w:val="left"/>
      <w:pPr>
        <w:tabs>
          <w:tab w:val="num" w:pos="284"/>
        </w:tabs>
        <w:ind w:left="567" w:hanging="283"/>
      </w:pPr>
      <w:rPr>
        <w:rFonts w:ascii="Symbol" w:hAnsi="Symbol" w:hint="default"/>
        <w:color w:val="0076BD"/>
      </w:rPr>
    </w:lvl>
    <w:lvl w:ilvl="1">
      <w:start w:val="1"/>
      <w:numFmt w:val="bullet"/>
      <w:lvlText w:val=""/>
      <w:lvlJc w:val="left"/>
      <w:pPr>
        <w:tabs>
          <w:tab w:val="num" w:pos="568"/>
        </w:tabs>
        <w:ind w:left="851" w:hanging="283"/>
      </w:pPr>
      <w:rPr>
        <w:rFonts w:ascii="Symbol" w:hAnsi="Symbol" w:hint="default"/>
        <w:color w:val="0076BD"/>
      </w:rPr>
    </w:lvl>
    <w:lvl w:ilvl="2">
      <w:start w:val="1"/>
      <w:numFmt w:val="bullet"/>
      <w:lvlText w:val=""/>
      <w:lvlJc w:val="left"/>
      <w:pPr>
        <w:tabs>
          <w:tab w:val="num" w:pos="852"/>
        </w:tabs>
        <w:ind w:left="1135" w:hanging="283"/>
      </w:pPr>
      <w:rPr>
        <w:rFonts w:ascii="Symbol" w:hAnsi="Symbol" w:hint="default"/>
        <w:color w:val="0076BD"/>
      </w:rPr>
    </w:lvl>
    <w:lvl w:ilvl="3">
      <w:start w:val="1"/>
      <w:numFmt w:val="bullet"/>
      <w:lvlText w:val=""/>
      <w:lvlJc w:val="left"/>
      <w:pPr>
        <w:tabs>
          <w:tab w:val="num" w:pos="1136"/>
        </w:tabs>
        <w:ind w:left="1419" w:hanging="283"/>
      </w:pPr>
      <w:rPr>
        <w:rFonts w:ascii="Symbol" w:hAnsi="Symbol" w:hint="default"/>
        <w:color w:val="0076BD"/>
      </w:rPr>
    </w:lvl>
    <w:lvl w:ilvl="4">
      <w:start w:val="1"/>
      <w:numFmt w:val="bullet"/>
      <w:lvlText w:val=""/>
      <w:lvlJc w:val="left"/>
      <w:pPr>
        <w:tabs>
          <w:tab w:val="num" w:pos="1420"/>
        </w:tabs>
        <w:ind w:left="1703" w:hanging="283"/>
      </w:pPr>
      <w:rPr>
        <w:rFonts w:ascii="Symbol" w:hAnsi="Symbol" w:hint="default"/>
        <w:color w:val="0076BD"/>
      </w:rPr>
    </w:lvl>
    <w:lvl w:ilvl="5">
      <w:start w:val="1"/>
      <w:numFmt w:val="bullet"/>
      <w:lvlText w:val=""/>
      <w:lvlJc w:val="left"/>
      <w:pPr>
        <w:tabs>
          <w:tab w:val="num" w:pos="1704"/>
        </w:tabs>
        <w:ind w:left="1985" w:hanging="281"/>
      </w:pPr>
      <w:rPr>
        <w:rFonts w:ascii="Symbol" w:hAnsi="Symbol" w:hint="default"/>
        <w:color w:val="0076BD"/>
      </w:rPr>
    </w:lvl>
    <w:lvl w:ilvl="6">
      <w:start w:val="1"/>
      <w:numFmt w:val="bullet"/>
      <w:lvlText w:val=""/>
      <w:lvlJc w:val="left"/>
      <w:pPr>
        <w:tabs>
          <w:tab w:val="num" w:pos="2041"/>
        </w:tabs>
        <w:ind w:left="2268" w:hanging="283"/>
      </w:pPr>
      <w:rPr>
        <w:rFonts w:ascii="Symbol" w:hAnsi="Symbol" w:hint="default"/>
        <w:color w:val="0076BD"/>
      </w:rPr>
    </w:lvl>
    <w:lvl w:ilvl="7">
      <w:start w:val="1"/>
      <w:numFmt w:val="bullet"/>
      <w:lvlText w:val=""/>
      <w:lvlJc w:val="left"/>
      <w:pPr>
        <w:tabs>
          <w:tab w:val="num" w:pos="2325"/>
        </w:tabs>
        <w:ind w:left="2552" w:hanging="284"/>
      </w:pPr>
      <w:rPr>
        <w:rFonts w:ascii="Symbol" w:hAnsi="Symbol" w:hint="default"/>
        <w:color w:val="0076BD"/>
      </w:rPr>
    </w:lvl>
    <w:lvl w:ilvl="8">
      <w:start w:val="1"/>
      <w:numFmt w:val="bullet"/>
      <w:lvlText w:val=""/>
      <w:lvlJc w:val="left"/>
      <w:pPr>
        <w:tabs>
          <w:tab w:val="num" w:pos="2556"/>
        </w:tabs>
        <w:ind w:left="2835" w:hanging="283"/>
      </w:pPr>
      <w:rPr>
        <w:rFonts w:ascii="Symbol" w:hAnsi="Symbol" w:hint="default"/>
        <w:color w:val="0076BD"/>
      </w:rPr>
    </w:lvl>
  </w:abstractNum>
  <w:abstractNum w:abstractNumId="34" w15:restartNumberingAfterBreak="0">
    <w:nsid w:val="2B424A53"/>
    <w:multiLevelType w:val="hybridMultilevel"/>
    <w:tmpl w:val="95543E18"/>
    <w:lvl w:ilvl="0" w:tplc="8FC284E4">
      <w:start w:val="1"/>
      <w:numFmt w:val="decimal"/>
      <w:lvlText w:val="(%1)"/>
      <w:lvlJc w:val="left"/>
      <w:pPr>
        <w:tabs>
          <w:tab w:val="num" w:pos="408"/>
        </w:tabs>
        <w:ind w:left="408" w:hanging="408"/>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5" w15:restartNumberingAfterBreak="0">
    <w:nsid w:val="32EC37E4"/>
    <w:multiLevelType w:val="hybridMultilevel"/>
    <w:tmpl w:val="820C9A46"/>
    <w:lvl w:ilvl="0" w:tplc="8D2687B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39605B74"/>
    <w:multiLevelType w:val="hybridMultilevel"/>
    <w:tmpl w:val="97808694"/>
    <w:lvl w:ilvl="0" w:tplc="83026184">
      <w:start w:val="1"/>
      <w:numFmt w:val="decimal"/>
      <w:lvlText w:val="(%1)"/>
      <w:lvlJc w:val="left"/>
      <w:pPr>
        <w:ind w:left="375" w:hanging="37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3EB01EFB"/>
    <w:multiLevelType w:val="hybridMultilevel"/>
    <w:tmpl w:val="81A0573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3F3F1F37"/>
    <w:multiLevelType w:val="multilevel"/>
    <w:tmpl w:val="293418E4"/>
    <w:lvl w:ilvl="0">
      <w:start w:val="1"/>
      <w:numFmt w:val="bullet"/>
      <w:lvlText w:val=""/>
      <w:lvlJc w:val="left"/>
      <w:pPr>
        <w:tabs>
          <w:tab w:val="num" w:pos="284"/>
        </w:tabs>
        <w:ind w:left="567" w:hanging="283"/>
      </w:pPr>
      <w:rPr>
        <w:rFonts w:ascii="Symbol" w:hAnsi="Symbol" w:hint="default"/>
        <w:color w:val="0076BD"/>
      </w:rPr>
    </w:lvl>
    <w:lvl w:ilvl="1">
      <w:start w:val="1"/>
      <w:numFmt w:val="bullet"/>
      <w:lvlText w:val=""/>
      <w:lvlJc w:val="left"/>
      <w:pPr>
        <w:tabs>
          <w:tab w:val="num" w:pos="851"/>
        </w:tabs>
        <w:ind w:left="851" w:hanging="284"/>
      </w:pPr>
      <w:rPr>
        <w:rFonts w:ascii="Symbol" w:hAnsi="Symbol" w:hint="default"/>
        <w:color w:val="0076BD"/>
      </w:rPr>
    </w:lvl>
    <w:lvl w:ilvl="2">
      <w:start w:val="1"/>
      <w:numFmt w:val="bullet"/>
      <w:lvlText w:val=""/>
      <w:lvlJc w:val="left"/>
      <w:pPr>
        <w:tabs>
          <w:tab w:val="num" w:pos="1134"/>
        </w:tabs>
        <w:ind w:left="1134" w:hanging="283"/>
      </w:pPr>
      <w:rPr>
        <w:rFonts w:ascii="Symbol" w:hAnsi="Symbol" w:hint="default"/>
        <w:color w:val="0076BD"/>
      </w:rPr>
    </w:lvl>
    <w:lvl w:ilvl="3">
      <w:start w:val="1"/>
      <w:numFmt w:val="bullet"/>
      <w:lvlText w:val=""/>
      <w:lvlJc w:val="left"/>
      <w:pPr>
        <w:tabs>
          <w:tab w:val="num" w:pos="1418"/>
        </w:tabs>
        <w:ind w:left="1418" w:hanging="284"/>
      </w:pPr>
      <w:rPr>
        <w:rFonts w:ascii="Symbol" w:hAnsi="Symbol" w:hint="default"/>
        <w:color w:val="0076BD"/>
      </w:rPr>
    </w:lvl>
    <w:lvl w:ilvl="4">
      <w:start w:val="1"/>
      <w:numFmt w:val="bullet"/>
      <w:lvlText w:val=""/>
      <w:lvlJc w:val="left"/>
      <w:pPr>
        <w:ind w:left="1701" w:hanging="283"/>
      </w:pPr>
      <w:rPr>
        <w:rFonts w:ascii="Symbol" w:hAnsi="Symbol" w:hint="default"/>
        <w:color w:val="0076BD"/>
      </w:rPr>
    </w:lvl>
    <w:lvl w:ilvl="5">
      <w:start w:val="1"/>
      <w:numFmt w:val="bullet"/>
      <w:lvlText w:val=""/>
      <w:lvlJc w:val="left"/>
      <w:pPr>
        <w:ind w:left="1985" w:hanging="284"/>
      </w:pPr>
      <w:rPr>
        <w:rFonts w:ascii="Symbol" w:hAnsi="Symbol" w:hint="default"/>
        <w:color w:val="0076BD"/>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3FB65A8F"/>
    <w:multiLevelType w:val="hybridMultilevel"/>
    <w:tmpl w:val="F4201282"/>
    <w:lvl w:ilvl="0" w:tplc="AEA69D60">
      <w:start w:val="1"/>
      <w:numFmt w:val="decimal"/>
      <w:lvlText w:val="(%1)"/>
      <w:lvlJc w:val="left"/>
      <w:pPr>
        <w:tabs>
          <w:tab w:val="num" w:pos="396"/>
        </w:tabs>
        <w:ind w:left="396" w:hanging="396"/>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40" w15:restartNumberingAfterBreak="0">
    <w:nsid w:val="425A47F0"/>
    <w:multiLevelType w:val="hybridMultilevel"/>
    <w:tmpl w:val="22A45C04"/>
    <w:lvl w:ilvl="0" w:tplc="5822611E">
      <w:start w:val="1"/>
      <w:numFmt w:val="decimal"/>
      <w:lvlText w:val="(%1)"/>
      <w:lvlJc w:val="left"/>
      <w:pPr>
        <w:tabs>
          <w:tab w:val="num" w:pos="408"/>
        </w:tabs>
        <w:ind w:left="408" w:hanging="408"/>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41" w15:restartNumberingAfterBreak="0">
    <w:nsid w:val="42BD18BF"/>
    <w:multiLevelType w:val="multilevel"/>
    <w:tmpl w:val="F460A4D8"/>
    <w:lvl w:ilvl="0">
      <w:start w:val="1"/>
      <w:numFmt w:val="decimal"/>
      <w:lvlText w:val="%1."/>
      <w:lvlJc w:val="left"/>
      <w:pPr>
        <w:tabs>
          <w:tab w:val="num" w:pos="680"/>
        </w:tabs>
        <w:ind w:left="680" w:hanging="396"/>
      </w:pPr>
      <w:rPr>
        <w:rFonts w:hint="default"/>
        <w:color w:val="0076BD"/>
      </w:rPr>
    </w:lvl>
    <w:lvl w:ilvl="1">
      <w:start w:val="1"/>
      <w:numFmt w:val="decimal"/>
      <w:lvlText w:val="%1.%2."/>
      <w:lvlJc w:val="left"/>
      <w:pPr>
        <w:tabs>
          <w:tab w:val="num" w:pos="1134"/>
        </w:tabs>
        <w:ind w:left="1134" w:hanging="566"/>
      </w:pPr>
      <w:rPr>
        <w:rFonts w:hint="default"/>
        <w:color w:val="0076BD"/>
      </w:rPr>
    </w:lvl>
    <w:lvl w:ilvl="2">
      <w:start w:val="1"/>
      <w:numFmt w:val="decimal"/>
      <w:lvlText w:val="%1.%2.%3."/>
      <w:lvlJc w:val="left"/>
      <w:pPr>
        <w:tabs>
          <w:tab w:val="num" w:pos="1701"/>
        </w:tabs>
        <w:ind w:left="1701" w:hanging="849"/>
      </w:pPr>
      <w:rPr>
        <w:rFonts w:hint="default"/>
        <w:color w:val="0076BD"/>
      </w:rPr>
    </w:lvl>
    <w:lvl w:ilvl="3">
      <w:start w:val="1"/>
      <w:numFmt w:val="decimal"/>
      <w:lvlText w:val="%1.%2.%3.%4."/>
      <w:lvlJc w:val="left"/>
      <w:pPr>
        <w:tabs>
          <w:tab w:val="num" w:pos="2041"/>
        </w:tabs>
        <w:ind w:left="2041" w:hanging="905"/>
      </w:pPr>
      <w:rPr>
        <w:rFonts w:hint="default"/>
        <w:color w:val="0076BD"/>
      </w:rPr>
    </w:lvl>
    <w:lvl w:ilvl="4">
      <w:start w:val="1"/>
      <w:numFmt w:val="decimal"/>
      <w:lvlText w:val="%1.%2.%3.%4.%5."/>
      <w:lvlJc w:val="left"/>
      <w:pPr>
        <w:tabs>
          <w:tab w:val="num" w:pos="2381"/>
        </w:tabs>
        <w:ind w:left="2381" w:hanging="961"/>
      </w:pPr>
      <w:rPr>
        <w:rFonts w:hint="default"/>
        <w:color w:val="0076BD"/>
      </w:rPr>
    </w:lvl>
    <w:lvl w:ilvl="5">
      <w:start w:val="1"/>
      <w:numFmt w:val="decimal"/>
      <w:lvlText w:val="%1.%2.%3.%4.%5.%6."/>
      <w:lvlJc w:val="left"/>
      <w:pPr>
        <w:tabs>
          <w:tab w:val="num" w:pos="2835"/>
        </w:tabs>
        <w:ind w:left="2835" w:hanging="1134"/>
      </w:pPr>
      <w:rPr>
        <w:rFonts w:hint="default"/>
        <w:color w:val="0076BD"/>
      </w:rPr>
    </w:lvl>
    <w:lvl w:ilvl="6">
      <w:start w:val="1"/>
      <w:numFmt w:val="decimal"/>
      <w:lvlText w:val="%1.%2.%3.%4.%5.%6.%7."/>
      <w:lvlJc w:val="left"/>
      <w:pPr>
        <w:tabs>
          <w:tab w:val="num" w:pos="3289"/>
        </w:tabs>
        <w:ind w:left="3062" w:hanging="1077"/>
      </w:pPr>
      <w:rPr>
        <w:rFonts w:hint="default"/>
        <w:color w:val="0076BD"/>
      </w:rPr>
    </w:lvl>
    <w:lvl w:ilvl="7">
      <w:start w:val="1"/>
      <w:numFmt w:val="decimal"/>
      <w:lvlText w:val="%1.%2.%3.%4.%5.%6.%7.%8."/>
      <w:lvlJc w:val="left"/>
      <w:pPr>
        <w:tabs>
          <w:tab w:val="num" w:pos="3799"/>
        </w:tabs>
        <w:ind w:left="3402" w:hanging="1134"/>
      </w:pPr>
      <w:rPr>
        <w:rFonts w:hint="default"/>
        <w:color w:val="0076BD"/>
      </w:rPr>
    </w:lvl>
    <w:lvl w:ilvl="8">
      <w:start w:val="1"/>
      <w:numFmt w:val="decimal"/>
      <w:lvlText w:val="%1.%2.%3.%4.%5.%6.%7.%8.%9."/>
      <w:lvlJc w:val="left"/>
      <w:pPr>
        <w:tabs>
          <w:tab w:val="num" w:pos="4253"/>
        </w:tabs>
        <w:ind w:left="3742" w:hanging="1190"/>
      </w:pPr>
      <w:rPr>
        <w:rFonts w:hint="default"/>
        <w:color w:val="0076BD"/>
      </w:rPr>
    </w:lvl>
  </w:abstractNum>
  <w:abstractNum w:abstractNumId="42" w15:restartNumberingAfterBreak="0">
    <w:nsid w:val="4A5C7D71"/>
    <w:multiLevelType w:val="hybridMultilevel"/>
    <w:tmpl w:val="8A00AA68"/>
    <w:lvl w:ilvl="0" w:tplc="51BE63A8">
      <w:start w:val="1"/>
      <w:numFmt w:val="lowerLetter"/>
      <w:lvlText w:val="%1)"/>
      <w:lvlJc w:val="left"/>
      <w:pPr>
        <w:ind w:left="717" w:hanging="360"/>
      </w:pPr>
    </w:lvl>
    <w:lvl w:ilvl="1" w:tplc="04070019">
      <w:start w:val="1"/>
      <w:numFmt w:val="lowerLetter"/>
      <w:lvlText w:val="%2."/>
      <w:lvlJc w:val="left"/>
      <w:pPr>
        <w:ind w:left="1437" w:hanging="360"/>
      </w:pPr>
    </w:lvl>
    <w:lvl w:ilvl="2" w:tplc="0407001B">
      <w:start w:val="1"/>
      <w:numFmt w:val="lowerRoman"/>
      <w:lvlText w:val="%3."/>
      <w:lvlJc w:val="right"/>
      <w:pPr>
        <w:ind w:left="2157" w:hanging="180"/>
      </w:pPr>
    </w:lvl>
    <w:lvl w:ilvl="3" w:tplc="0407000F">
      <w:start w:val="1"/>
      <w:numFmt w:val="decimal"/>
      <w:lvlText w:val="%4."/>
      <w:lvlJc w:val="left"/>
      <w:pPr>
        <w:ind w:left="2877" w:hanging="360"/>
      </w:pPr>
    </w:lvl>
    <w:lvl w:ilvl="4" w:tplc="04070019">
      <w:start w:val="1"/>
      <w:numFmt w:val="lowerLetter"/>
      <w:lvlText w:val="%5."/>
      <w:lvlJc w:val="left"/>
      <w:pPr>
        <w:ind w:left="3597" w:hanging="360"/>
      </w:pPr>
    </w:lvl>
    <w:lvl w:ilvl="5" w:tplc="0407001B">
      <w:start w:val="1"/>
      <w:numFmt w:val="lowerRoman"/>
      <w:lvlText w:val="%6."/>
      <w:lvlJc w:val="right"/>
      <w:pPr>
        <w:ind w:left="4317" w:hanging="180"/>
      </w:pPr>
    </w:lvl>
    <w:lvl w:ilvl="6" w:tplc="0407000F">
      <w:start w:val="1"/>
      <w:numFmt w:val="decimal"/>
      <w:lvlText w:val="%7."/>
      <w:lvlJc w:val="left"/>
      <w:pPr>
        <w:ind w:left="5037" w:hanging="360"/>
      </w:pPr>
    </w:lvl>
    <w:lvl w:ilvl="7" w:tplc="04070019">
      <w:start w:val="1"/>
      <w:numFmt w:val="lowerLetter"/>
      <w:lvlText w:val="%8."/>
      <w:lvlJc w:val="left"/>
      <w:pPr>
        <w:ind w:left="5757" w:hanging="360"/>
      </w:pPr>
    </w:lvl>
    <w:lvl w:ilvl="8" w:tplc="0407001B">
      <w:start w:val="1"/>
      <w:numFmt w:val="lowerRoman"/>
      <w:lvlText w:val="%9."/>
      <w:lvlJc w:val="right"/>
      <w:pPr>
        <w:ind w:left="6477" w:hanging="180"/>
      </w:pPr>
    </w:lvl>
  </w:abstractNum>
  <w:abstractNum w:abstractNumId="43" w15:restartNumberingAfterBreak="0">
    <w:nsid w:val="4C4E0BE4"/>
    <w:multiLevelType w:val="hybridMultilevel"/>
    <w:tmpl w:val="4F7EF93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51D1004E"/>
    <w:multiLevelType w:val="hybridMultilevel"/>
    <w:tmpl w:val="1BDAF51E"/>
    <w:lvl w:ilvl="0" w:tplc="04070015">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1D644BF"/>
    <w:multiLevelType w:val="multilevel"/>
    <w:tmpl w:val="B24A371C"/>
    <w:lvl w:ilvl="0">
      <w:start w:val="1"/>
      <w:numFmt w:val="bullet"/>
      <w:lvlText w:val=""/>
      <w:lvlJc w:val="left"/>
      <w:pPr>
        <w:tabs>
          <w:tab w:val="num" w:pos="284"/>
        </w:tabs>
        <w:ind w:left="567" w:hanging="283"/>
      </w:pPr>
      <w:rPr>
        <w:rFonts w:ascii="Symbol" w:hAnsi="Symbol" w:hint="default"/>
        <w:color w:val="0076BD"/>
      </w:rPr>
    </w:lvl>
    <w:lvl w:ilvl="1">
      <w:start w:val="1"/>
      <w:numFmt w:val="bullet"/>
      <w:lvlText w:val=""/>
      <w:lvlJc w:val="left"/>
      <w:pPr>
        <w:tabs>
          <w:tab w:val="num" w:pos="568"/>
        </w:tabs>
        <w:ind w:left="851" w:hanging="283"/>
      </w:pPr>
      <w:rPr>
        <w:rFonts w:ascii="Symbol" w:hAnsi="Symbol" w:hint="default"/>
        <w:color w:val="0076BD"/>
      </w:rPr>
    </w:lvl>
    <w:lvl w:ilvl="2">
      <w:start w:val="1"/>
      <w:numFmt w:val="bullet"/>
      <w:lvlText w:val=""/>
      <w:lvlJc w:val="left"/>
      <w:pPr>
        <w:tabs>
          <w:tab w:val="num" w:pos="852"/>
        </w:tabs>
        <w:ind w:left="1135" w:hanging="283"/>
      </w:pPr>
      <w:rPr>
        <w:rFonts w:ascii="Symbol" w:hAnsi="Symbol" w:hint="default"/>
        <w:color w:val="0076BD"/>
      </w:rPr>
    </w:lvl>
    <w:lvl w:ilvl="3">
      <w:start w:val="1"/>
      <w:numFmt w:val="bullet"/>
      <w:lvlText w:val=""/>
      <w:lvlJc w:val="left"/>
      <w:pPr>
        <w:tabs>
          <w:tab w:val="num" w:pos="1136"/>
        </w:tabs>
        <w:ind w:left="1419" w:hanging="283"/>
      </w:pPr>
      <w:rPr>
        <w:rFonts w:ascii="Symbol" w:hAnsi="Symbol" w:hint="default"/>
        <w:color w:val="0076BD"/>
      </w:rPr>
    </w:lvl>
    <w:lvl w:ilvl="4">
      <w:start w:val="1"/>
      <w:numFmt w:val="bullet"/>
      <w:lvlText w:val=""/>
      <w:lvlJc w:val="left"/>
      <w:pPr>
        <w:tabs>
          <w:tab w:val="num" w:pos="1420"/>
        </w:tabs>
        <w:ind w:left="1703" w:hanging="283"/>
      </w:pPr>
      <w:rPr>
        <w:rFonts w:ascii="Symbol" w:hAnsi="Symbol" w:hint="default"/>
        <w:color w:val="0076BD"/>
      </w:rPr>
    </w:lvl>
    <w:lvl w:ilvl="5">
      <w:start w:val="1"/>
      <w:numFmt w:val="bullet"/>
      <w:lvlText w:val=""/>
      <w:lvlJc w:val="left"/>
      <w:pPr>
        <w:tabs>
          <w:tab w:val="num" w:pos="1704"/>
        </w:tabs>
        <w:ind w:left="1985" w:hanging="281"/>
      </w:pPr>
      <w:rPr>
        <w:rFonts w:ascii="Symbol" w:hAnsi="Symbol" w:hint="default"/>
        <w:color w:val="0076BD"/>
      </w:rPr>
    </w:lvl>
    <w:lvl w:ilvl="6">
      <w:start w:val="1"/>
      <w:numFmt w:val="bullet"/>
      <w:lvlText w:val=""/>
      <w:lvlJc w:val="left"/>
      <w:pPr>
        <w:tabs>
          <w:tab w:val="num" w:pos="2041"/>
        </w:tabs>
        <w:ind w:left="2268" w:hanging="283"/>
      </w:pPr>
      <w:rPr>
        <w:rFonts w:ascii="Symbol" w:hAnsi="Symbol" w:hint="default"/>
        <w:color w:val="0076BD"/>
      </w:rPr>
    </w:lvl>
    <w:lvl w:ilvl="7">
      <w:start w:val="1"/>
      <w:numFmt w:val="bullet"/>
      <w:lvlText w:val=""/>
      <w:lvlJc w:val="left"/>
      <w:pPr>
        <w:tabs>
          <w:tab w:val="num" w:pos="2325"/>
        </w:tabs>
        <w:ind w:left="2552" w:hanging="284"/>
      </w:pPr>
      <w:rPr>
        <w:rFonts w:ascii="Symbol" w:hAnsi="Symbol" w:hint="default"/>
        <w:color w:val="0076BD"/>
      </w:rPr>
    </w:lvl>
    <w:lvl w:ilvl="8">
      <w:start w:val="1"/>
      <w:numFmt w:val="bullet"/>
      <w:lvlText w:val=""/>
      <w:lvlJc w:val="left"/>
      <w:pPr>
        <w:tabs>
          <w:tab w:val="num" w:pos="2556"/>
        </w:tabs>
        <w:ind w:left="2835" w:hanging="283"/>
      </w:pPr>
      <w:rPr>
        <w:rFonts w:ascii="Symbol" w:hAnsi="Symbol" w:hint="default"/>
        <w:color w:val="0076BD"/>
      </w:rPr>
    </w:lvl>
  </w:abstractNum>
  <w:abstractNum w:abstractNumId="46" w15:restartNumberingAfterBreak="0">
    <w:nsid w:val="5371602B"/>
    <w:multiLevelType w:val="hybridMultilevel"/>
    <w:tmpl w:val="8AC4FF9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57675E75"/>
    <w:multiLevelType w:val="hybridMultilevel"/>
    <w:tmpl w:val="2CC29AAE"/>
    <w:lvl w:ilvl="0" w:tplc="0407000F">
      <w:start w:val="1"/>
      <w:numFmt w:val="decimal"/>
      <w:lvlText w:val="%1."/>
      <w:lvlJc w:val="left"/>
      <w:pPr>
        <w:tabs>
          <w:tab w:val="num" w:pos="720"/>
        </w:tabs>
        <w:ind w:left="720" w:hanging="360"/>
      </w:pPr>
    </w:lvl>
    <w:lvl w:ilvl="1" w:tplc="A7923D82">
      <w:start w:val="1"/>
      <w:numFmt w:val="decimal"/>
      <w:lvlText w:val="(%2)"/>
      <w:lvlJc w:val="left"/>
      <w:pPr>
        <w:tabs>
          <w:tab w:val="num" w:pos="408"/>
        </w:tabs>
        <w:ind w:left="408" w:hanging="408"/>
      </w:pPr>
      <w:rPr>
        <w:b w:val="0"/>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8" w15:restartNumberingAfterBreak="0">
    <w:nsid w:val="5A7031AE"/>
    <w:multiLevelType w:val="hybridMultilevel"/>
    <w:tmpl w:val="C5CA4CD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15:restartNumberingAfterBreak="0">
    <w:nsid w:val="5D107F22"/>
    <w:multiLevelType w:val="hybridMultilevel"/>
    <w:tmpl w:val="34004B30"/>
    <w:lvl w:ilvl="0" w:tplc="FF285956">
      <w:start w:val="1"/>
      <w:numFmt w:val="decimal"/>
      <w:lvlText w:val="(%1)"/>
      <w:lvlJc w:val="left"/>
      <w:pPr>
        <w:ind w:left="375" w:hanging="375"/>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5E4C5B0C"/>
    <w:multiLevelType w:val="hybridMultilevel"/>
    <w:tmpl w:val="569CEF7E"/>
    <w:lvl w:ilvl="0" w:tplc="56A4263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0526A52"/>
    <w:multiLevelType w:val="multilevel"/>
    <w:tmpl w:val="A3929DEC"/>
    <w:lvl w:ilvl="0">
      <w:start w:val="1"/>
      <w:numFmt w:val="decimal"/>
      <w:lvlText w:val="%1."/>
      <w:lvlJc w:val="left"/>
      <w:pPr>
        <w:tabs>
          <w:tab w:val="num" w:pos="680"/>
        </w:tabs>
        <w:ind w:left="680" w:hanging="396"/>
      </w:pPr>
      <w:rPr>
        <w:rFonts w:hint="default"/>
        <w:color w:val="0076BD"/>
      </w:rPr>
    </w:lvl>
    <w:lvl w:ilvl="1">
      <w:start w:val="1"/>
      <w:numFmt w:val="decimal"/>
      <w:lvlText w:val="%1.%2."/>
      <w:lvlJc w:val="left"/>
      <w:pPr>
        <w:tabs>
          <w:tab w:val="num" w:pos="1134"/>
        </w:tabs>
        <w:ind w:left="1134" w:hanging="566"/>
      </w:pPr>
      <w:rPr>
        <w:rFonts w:hint="default"/>
        <w:color w:val="0076BD"/>
      </w:rPr>
    </w:lvl>
    <w:lvl w:ilvl="2">
      <w:start w:val="1"/>
      <w:numFmt w:val="decimal"/>
      <w:lvlText w:val="%1.%2.%3."/>
      <w:lvlJc w:val="left"/>
      <w:pPr>
        <w:tabs>
          <w:tab w:val="num" w:pos="1701"/>
        </w:tabs>
        <w:ind w:left="1701" w:hanging="849"/>
      </w:pPr>
      <w:rPr>
        <w:rFonts w:hint="default"/>
        <w:color w:val="0076BD"/>
      </w:rPr>
    </w:lvl>
    <w:lvl w:ilvl="3">
      <w:start w:val="1"/>
      <w:numFmt w:val="decimal"/>
      <w:lvlText w:val="%1.%2.%3.%4."/>
      <w:lvlJc w:val="left"/>
      <w:pPr>
        <w:tabs>
          <w:tab w:val="num" w:pos="2041"/>
        </w:tabs>
        <w:ind w:left="2041" w:hanging="905"/>
      </w:pPr>
      <w:rPr>
        <w:rFonts w:hint="default"/>
        <w:color w:val="0076BD"/>
      </w:rPr>
    </w:lvl>
    <w:lvl w:ilvl="4">
      <w:start w:val="1"/>
      <w:numFmt w:val="decimal"/>
      <w:lvlText w:val="%1.%2.%3.%4.%5."/>
      <w:lvlJc w:val="left"/>
      <w:pPr>
        <w:ind w:left="1136" w:firstLine="284"/>
      </w:pPr>
      <w:rPr>
        <w:rFonts w:hint="default"/>
        <w:color w:val="0076BD"/>
      </w:rPr>
    </w:lvl>
    <w:lvl w:ilvl="5">
      <w:start w:val="1"/>
      <w:numFmt w:val="decimal"/>
      <w:lvlText w:val="%1.%2.%3.%4.%5.%6."/>
      <w:lvlJc w:val="left"/>
      <w:pPr>
        <w:tabs>
          <w:tab w:val="num" w:pos="1701"/>
        </w:tabs>
        <w:ind w:left="1420" w:firstLine="281"/>
      </w:pPr>
      <w:rPr>
        <w:rFonts w:hint="default"/>
        <w:color w:val="0076BD"/>
      </w:rPr>
    </w:lvl>
    <w:lvl w:ilvl="6">
      <w:start w:val="1"/>
      <w:numFmt w:val="decimal"/>
      <w:lvlText w:val="%1.%2.%3.%4.%5.%6.%7."/>
      <w:lvlJc w:val="left"/>
      <w:pPr>
        <w:ind w:left="1704" w:firstLine="284"/>
      </w:pPr>
      <w:rPr>
        <w:rFonts w:hint="default"/>
      </w:rPr>
    </w:lvl>
    <w:lvl w:ilvl="7">
      <w:start w:val="1"/>
      <w:numFmt w:val="decimal"/>
      <w:lvlText w:val="%1.%2.%3.%4.%5.%6.%7.%8."/>
      <w:lvlJc w:val="left"/>
      <w:pPr>
        <w:ind w:left="1988" w:firstLine="284"/>
      </w:pPr>
      <w:rPr>
        <w:rFonts w:hint="default"/>
      </w:rPr>
    </w:lvl>
    <w:lvl w:ilvl="8">
      <w:start w:val="1"/>
      <w:numFmt w:val="decimal"/>
      <w:lvlText w:val="%1.%2.%3.%4.%5.%6.%7.%8.%9."/>
      <w:lvlJc w:val="left"/>
      <w:pPr>
        <w:ind w:left="2272" w:firstLine="284"/>
      </w:pPr>
      <w:rPr>
        <w:rFonts w:hint="default"/>
      </w:rPr>
    </w:lvl>
  </w:abstractNum>
  <w:abstractNum w:abstractNumId="52" w15:restartNumberingAfterBreak="0">
    <w:nsid w:val="61F37569"/>
    <w:multiLevelType w:val="hybridMultilevel"/>
    <w:tmpl w:val="D22A4EF6"/>
    <w:lvl w:ilvl="0" w:tplc="BC14BA02">
      <w:start w:val="1"/>
      <w:numFmt w:val="decimal"/>
      <w:pStyle w:val="Paragraph-Absatz"/>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6A2430D2"/>
    <w:multiLevelType w:val="hybridMultilevel"/>
    <w:tmpl w:val="449A4C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EDB2782"/>
    <w:multiLevelType w:val="hybridMultilevel"/>
    <w:tmpl w:val="AFAAA3A4"/>
    <w:lvl w:ilvl="0" w:tplc="7CCE6918">
      <w:start w:val="1"/>
      <w:numFmt w:val="decimal"/>
      <w:pStyle w:val="berschriftSatzung"/>
      <w:lvlText w:val="§ %1"/>
      <w:lvlJc w:val="left"/>
      <w:pPr>
        <w:ind w:left="4897" w:hanging="360"/>
      </w:pPr>
      <w:rPr>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E4C4218">
      <w:start w:val="1"/>
      <w:numFmt w:val="lowerLetter"/>
      <w:lvlText w:val="%2)"/>
      <w:lvlJc w:val="left"/>
      <w:pPr>
        <w:ind w:left="5617" w:hanging="360"/>
      </w:pPr>
      <w:rPr>
        <w:rFonts w:eastAsia="Times New Roman" w:hint="default"/>
        <w:b w:val="0"/>
        <w:i w:val="0"/>
      </w:rPr>
    </w:lvl>
    <w:lvl w:ilvl="2" w:tplc="0407001B" w:tentative="1">
      <w:start w:val="1"/>
      <w:numFmt w:val="lowerRoman"/>
      <w:lvlText w:val="%3."/>
      <w:lvlJc w:val="right"/>
      <w:pPr>
        <w:ind w:left="6337" w:hanging="180"/>
      </w:pPr>
    </w:lvl>
    <w:lvl w:ilvl="3" w:tplc="0407000F" w:tentative="1">
      <w:start w:val="1"/>
      <w:numFmt w:val="decimal"/>
      <w:lvlText w:val="%4."/>
      <w:lvlJc w:val="left"/>
      <w:pPr>
        <w:ind w:left="7057" w:hanging="360"/>
      </w:pPr>
    </w:lvl>
    <w:lvl w:ilvl="4" w:tplc="04070019" w:tentative="1">
      <w:start w:val="1"/>
      <w:numFmt w:val="lowerLetter"/>
      <w:lvlText w:val="%5."/>
      <w:lvlJc w:val="left"/>
      <w:pPr>
        <w:ind w:left="7777" w:hanging="360"/>
      </w:pPr>
    </w:lvl>
    <w:lvl w:ilvl="5" w:tplc="0407001B" w:tentative="1">
      <w:start w:val="1"/>
      <w:numFmt w:val="lowerRoman"/>
      <w:lvlText w:val="%6."/>
      <w:lvlJc w:val="right"/>
      <w:pPr>
        <w:ind w:left="8497" w:hanging="180"/>
      </w:pPr>
    </w:lvl>
    <w:lvl w:ilvl="6" w:tplc="0407000F" w:tentative="1">
      <w:start w:val="1"/>
      <w:numFmt w:val="decimal"/>
      <w:lvlText w:val="%7."/>
      <w:lvlJc w:val="left"/>
      <w:pPr>
        <w:ind w:left="9217" w:hanging="360"/>
      </w:pPr>
    </w:lvl>
    <w:lvl w:ilvl="7" w:tplc="04070019" w:tentative="1">
      <w:start w:val="1"/>
      <w:numFmt w:val="lowerLetter"/>
      <w:lvlText w:val="%8."/>
      <w:lvlJc w:val="left"/>
      <w:pPr>
        <w:ind w:left="9937" w:hanging="360"/>
      </w:pPr>
    </w:lvl>
    <w:lvl w:ilvl="8" w:tplc="0407001B" w:tentative="1">
      <w:start w:val="1"/>
      <w:numFmt w:val="lowerRoman"/>
      <w:lvlText w:val="%9."/>
      <w:lvlJc w:val="right"/>
      <w:pPr>
        <w:ind w:left="10657" w:hanging="180"/>
      </w:pPr>
    </w:lvl>
  </w:abstractNum>
  <w:abstractNum w:abstractNumId="55" w15:restartNumberingAfterBreak="0">
    <w:nsid w:val="745D53AC"/>
    <w:multiLevelType w:val="multilevel"/>
    <w:tmpl w:val="A3929DEC"/>
    <w:lvl w:ilvl="0">
      <w:start w:val="1"/>
      <w:numFmt w:val="decimal"/>
      <w:lvlText w:val="%1."/>
      <w:lvlJc w:val="left"/>
      <w:pPr>
        <w:tabs>
          <w:tab w:val="num" w:pos="680"/>
        </w:tabs>
        <w:ind w:left="680" w:hanging="396"/>
      </w:pPr>
      <w:rPr>
        <w:rFonts w:hint="default"/>
        <w:color w:val="0076BD"/>
      </w:rPr>
    </w:lvl>
    <w:lvl w:ilvl="1">
      <w:start w:val="1"/>
      <w:numFmt w:val="decimal"/>
      <w:lvlText w:val="%1.%2."/>
      <w:lvlJc w:val="left"/>
      <w:pPr>
        <w:tabs>
          <w:tab w:val="num" w:pos="1134"/>
        </w:tabs>
        <w:ind w:left="1134" w:hanging="566"/>
      </w:pPr>
      <w:rPr>
        <w:rFonts w:hint="default"/>
        <w:color w:val="0076BD"/>
      </w:rPr>
    </w:lvl>
    <w:lvl w:ilvl="2">
      <w:start w:val="1"/>
      <w:numFmt w:val="decimal"/>
      <w:lvlText w:val="%1.%2.%3."/>
      <w:lvlJc w:val="left"/>
      <w:pPr>
        <w:tabs>
          <w:tab w:val="num" w:pos="1701"/>
        </w:tabs>
        <w:ind w:left="1701" w:hanging="849"/>
      </w:pPr>
      <w:rPr>
        <w:rFonts w:hint="default"/>
        <w:color w:val="0076BD"/>
      </w:rPr>
    </w:lvl>
    <w:lvl w:ilvl="3">
      <w:start w:val="1"/>
      <w:numFmt w:val="decimal"/>
      <w:lvlText w:val="%1.%2.%3.%4."/>
      <w:lvlJc w:val="left"/>
      <w:pPr>
        <w:tabs>
          <w:tab w:val="num" w:pos="2041"/>
        </w:tabs>
        <w:ind w:left="2041" w:hanging="905"/>
      </w:pPr>
      <w:rPr>
        <w:rFonts w:hint="default"/>
        <w:color w:val="0076BD"/>
      </w:rPr>
    </w:lvl>
    <w:lvl w:ilvl="4">
      <w:start w:val="1"/>
      <w:numFmt w:val="decimal"/>
      <w:lvlText w:val="%1.%2.%3.%4.%5."/>
      <w:lvlJc w:val="left"/>
      <w:pPr>
        <w:ind w:left="1136" w:firstLine="284"/>
      </w:pPr>
      <w:rPr>
        <w:rFonts w:hint="default"/>
        <w:color w:val="0076BD"/>
      </w:rPr>
    </w:lvl>
    <w:lvl w:ilvl="5">
      <w:start w:val="1"/>
      <w:numFmt w:val="decimal"/>
      <w:lvlText w:val="%1.%2.%3.%4.%5.%6."/>
      <w:lvlJc w:val="left"/>
      <w:pPr>
        <w:tabs>
          <w:tab w:val="num" w:pos="1701"/>
        </w:tabs>
        <w:ind w:left="1420" w:firstLine="281"/>
      </w:pPr>
      <w:rPr>
        <w:rFonts w:hint="default"/>
        <w:color w:val="0076BD"/>
      </w:rPr>
    </w:lvl>
    <w:lvl w:ilvl="6">
      <w:start w:val="1"/>
      <w:numFmt w:val="decimal"/>
      <w:lvlText w:val="%1.%2.%3.%4.%5.%6.%7."/>
      <w:lvlJc w:val="left"/>
      <w:pPr>
        <w:ind w:left="1704" w:firstLine="284"/>
      </w:pPr>
      <w:rPr>
        <w:rFonts w:hint="default"/>
      </w:rPr>
    </w:lvl>
    <w:lvl w:ilvl="7">
      <w:start w:val="1"/>
      <w:numFmt w:val="decimal"/>
      <w:lvlText w:val="%1.%2.%3.%4.%5.%6.%7.%8."/>
      <w:lvlJc w:val="left"/>
      <w:pPr>
        <w:ind w:left="1988" w:firstLine="284"/>
      </w:pPr>
      <w:rPr>
        <w:rFonts w:hint="default"/>
      </w:rPr>
    </w:lvl>
    <w:lvl w:ilvl="8">
      <w:start w:val="1"/>
      <w:numFmt w:val="decimal"/>
      <w:lvlText w:val="%1.%2.%3.%4.%5.%6.%7.%8.%9."/>
      <w:lvlJc w:val="left"/>
      <w:pPr>
        <w:ind w:left="2272" w:firstLine="284"/>
      </w:pPr>
      <w:rPr>
        <w:rFonts w:hint="default"/>
      </w:rPr>
    </w:lvl>
  </w:abstractNum>
  <w:abstractNum w:abstractNumId="56" w15:restartNumberingAfterBreak="0">
    <w:nsid w:val="78CB4EBD"/>
    <w:multiLevelType w:val="hybridMultilevel"/>
    <w:tmpl w:val="E556D9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7C7321C6"/>
    <w:multiLevelType w:val="hybridMultilevel"/>
    <w:tmpl w:val="658061B0"/>
    <w:lvl w:ilvl="0" w:tplc="AAF29A6A">
      <w:start w:val="40"/>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7D491CE1"/>
    <w:multiLevelType w:val="hybridMultilevel"/>
    <w:tmpl w:val="569CEF7E"/>
    <w:lvl w:ilvl="0" w:tplc="56A4263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7"/>
  </w:num>
  <w:num w:numId="3">
    <w:abstractNumId w:val="5"/>
  </w:num>
  <w:num w:numId="4">
    <w:abstractNumId w:val="8"/>
  </w:num>
  <w:num w:numId="5">
    <w:abstractNumId w:val="4"/>
  </w:num>
  <w:num w:numId="6">
    <w:abstractNumId w:val="3"/>
  </w:num>
  <w:num w:numId="7">
    <w:abstractNumId w:val="2"/>
  </w:num>
  <w:num w:numId="8">
    <w:abstractNumId w:val="1"/>
  </w:num>
  <w:num w:numId="9">
    <w:abstractNumId w:val="0"/>
  </w:num>
  <w:num w:numId="10">
    <w:abstractNumId w:val="13"/>
  </w:num>
  <w:num w:numId="11">
    <w:abstractNumId w:val="15"/>
  </w:num>
  <w:num w:numId="12">
    <w:abstractNumId w:val="38"/>
  </w:num>
  <w:num w:numId="13">
    <w:abstractNumId w:val="55"/>
  </w:num>
  <w:num w:numId="14">
    <w:abstractNumId w:val="51"/>
  </w:num>
  <w:num w:numId="15">
    <w:abstractNumId w:val="45"/>
  </w:num>
  <w:num w:numId="16">
    <w:abstractNumId w:val="33"/>
  </w:num>
  <w:num w:numId="17">
    <w:abstractNumId w:val="56"/>
  </w:num>
  <w:num w:numId="18">
    <w:abstractNumId w:val="27"/>
  </w:num>
  <w:num w:numId="19">
    <w:abstractNumId w:val="6"/>
  </w:num>
  <w:num w:numId="20">
    <w:abstractNumId w:val="16"/>
  </w:num>
  <w:num w:numId="21">
    <w:abstractNumId w:val="26"/>
  </w:num>
  <w:num w:numId="22">
    <w:abstractNumId w:val="41"/>
  </w:num>
  <w:num w:numId="23">
    <w:abstractNumId w:val="18"/>
  </w:num>
  <w:num w:numId="24">
    <w:abstractNumId w:val="57"/>
  </w:num>
  <w:num w:numId="25">
    <w:abstractNumId w:val="40"/>
  </w:num>
  <w:num w:numId="26">
    <w:abstractNumId w:val="32"/>
  </w:num>
  <w:num w:numId="27">
    <w:abstractNumId w:val="39"/>
  </w:num>
  <w:num w:numId="28">
    <w:abstractNumId w:val="31"/>
  </w:num>
  <w:num w:numId="29">
    <w:abstractNumId w:val="34"/>
  </w:num>
  <w:num w:numId="30">
    <w:abstractNumId w:val="47"/>
  </w:num>
  <w:num w:numId="31">
    <w:abstractNumId w:val="12"/>
  </w:num>
  <w:num w:numId="32">
    <w:abstractNumId w:val="42"/>
  </w:num>
  <w:num w:numId="33">
    <w:abstractNumId w:val="9"/>
  </w:num>
  <w:num w:numId="34">
    <w:abstractNumId w:val="10"/>
  </w:num>
  <w:num w:numId="35">
    <w:abstractNumId w:val="30"/>
  </w:num>
  <w:num w:numId="36">
    <w:abstractNumId w:val="44"/>
  </w:num>
  <w:num w:numId="37">
    <w:abstractNumId w:val="54"/>
  </w:num>
  <w:num w:numId="38">
    <w:abstractNumId w:val="35"/>
  </w:num>
  <w:num w:numId="39">
    <w:abstractNumId w:val="19"/>
  </w:num>
  <w:num w:numId="40">
    <w:abstractNumId w:val="50"/>
  </w:num>
  <w:num w:numId="41">
    <w:abstractNumId w:val="58"/>
  </w:num>
  <w:num w:numId="42">
    <w:abstractNumId w:val="25"/>
  </w:num>
  <w:num w:numId="43">
    <w:abstractNumId w:val="29"/>
  </w:num>
  <w:num w:numId="44">
    <w:abstractNumId w:val="53"/>
  </w:num>
  <w:num w:numId="45">
    <w:abstractNumId w:val="21"/>
  </w:num>
  <w:num w:numId="46">
    <w:abstractNumId w:val="14"/>
  </w:num>
  <w:num w:numId="47">
    <w:abstractNumId w:val="52"/>
  </w:num>
  <w:num w:numId="48">
    <w:abstractNumId w:val="52"/>
    <w:lvlOverride w:ilvl="0">
      <w:startOverride w:val="1"/>
    </w:lvlOverride>
  </w:num>
  <w:num w:numId="49">
    <w:abstractNumId w:val="52"/>
    <w:lvlOverride w:ilvl="0">
      <w:startOverride w:val="1"/>
    </w:lvlOverride>
  </w:num>
  <w:num w:numId="50">
    <w:abstractNumId w:val="28"/>
  </w:num>
  <w:num w:numId="51">
    <w:abstractNumId w:val="48"/>
  </w:num>
  <w:num w:numId="52">
    <w:abstractNumId w:val="17"/>
  </w:num>
  <w:num w:numId="53">
    <w:abstractNumId w:val="37"/>
  </w:num>
  <w:num w:numId="54">
    <w:abstractNumId w:val="43"/>
  </w:num>
  <w:num w:numId="55">
    <w:abstractNumId w:val="54"/>
    <w:lvlOverride w:ilvl="0">
      <w:startOverride w:val="1"/>
    </w:lvlOverride>
  </w:num>
  <w:num w:numId="56">
    <w:abstractNumId w:val="22"/>
  </w:num>
  <w:num w:numId="57">
    <w:abstractNumId w:val="11"/>
  </w:num>
  <w:num w:numId="58">
    <w:abstractNumId w:val="36"/>
  </w:num>
  <w:num w:numId="59">
    <w:abstractNumId w:val="24"/>
  </w:num>
  <w:num w:numId="60">
    <w:abstractNumId w:val="46"/>
  </w:num>
  <w:num w:numId="61">
    <w:abstractNumId w:val="20"/>
  </w:num>
  <w:num w:numId="6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D8"/>
    <w:rsid w:val="00003406"/>
    <w:rsid w:val="000232D6"/>
    <w:rsid w:val="00025ACE"/>
    <w:rsid w:val="00053241"/>
    <w:rsid w:val="00075636"/>
    <w:rsid w:val="00093C94"/>
    <w:rsid w:val="00097743"/>
    <w:rsid w:val="000A094A"/>
    <w:rsid w:val="000A12BD"/>
    <w:rsid w:val="000B1832"/>
    <w:rsid w:val="000C2012"/>
    <w:rsid w:val="000D47AA"/>
    <w:rsid w:val="00101FC9"/>
    <w:rsid w:val="00107EC1"/>
    <w:rsid w:val="00110940"/>
    <w:rsid w:val="001310C2"/>
    <w:rsid w:val="00133A95"/>
    <w:rsid w:val="001375DA"/>
    <w:rsid w:val="00147483"/>
    <w:rsid w:val="001612A3"/>
    <w:rsid w:val="00185AC0"/>
    <w:rsid w:val="00192726"/>
    <w:rsid w:val="001A6030"/>
    <w:rsid w:val="001D56A0"/>
    <w:rsid w:val="001D5722"/>
    <w:rsid w:val="001F0169"/>
    <w:rsid w:val="001F7E7C"/>
    <w:rsid w:val="002014E0"/>
    <w:rsid w:val="00230B66"/>
    <w:rsid w:val="00242D7C"/>
    <w:rsid w:val="00242E26"/>
    <w:rsid w:val="00244968"/>
    <w:rsid w:val="00244D0A"/>
    <w:rsid w:val="00257688"/>
    <w:rsid w:val="002816C6"/>
    <w:rsid w:val="00294951"/>
    <w:rsid w:val="00297143"/>
    <w:rsid w:val="002B7B05"/>
    <w:rsid w:val="002C22CF"/>
    <w:rsid w:val="002C5FA2"/>
    <w:rsid w:val="00306B4A"/>
    <w:rsid w:val="00335283"/>
    <w:rsid w:val="00337704"/>
    <w:rsid w:val="00356C88"/>
    <w:rsid w:val="0035799E"/>
    <w:rsid w:val="00373397"/>
    <w:rsid w:val="0038201C"/>
    <w:rsid w:val="003947FB"/>
    <w:rsid w:val="00396920"/>
    <w:rsid w:val="003A2CFA"/>
    <w:rsid w:val="003A7491"/>
    <w:rsid w:val="003C2A42"/>
    <w:rsid w:val="003D22D8"/>
    <w:rsid w:val="003E3431"/>
    <w:rsid w:val="003F13E9"/>
    <w:rsid w:val="003F63E3"/>
    <w:rsid w:val="004010AF"/>
    <w:rsid w:val="00414F4D"/>
    <w:rsid w:val="0042417B"/>
    <w:rsid w:val="004245FF"/>
    <w:rsid w:val="004267C1"/>
    <w:rsid w:val="00441D36"/>
    <w:rsid w:val="0045293B"/>
    <w:rsid w:val="00452E6C"/>
    <w:rsid w:val="00462D36"/>
    <w:rsid w:val="00474C69"/>
    <w:rsid w:val="004750E5"/>
    <w:rsid w:val="004802E2"/>
    <w:rsid w:val="004806FA"/>
    <w:rsid w:val="0048290B"/>
    <w:rsid w:val="00484087"/>
    <w:rsid w:val="00492EF6"/>
    <w:rsid w:val="004A6B6D"/>
    <w:rsid w:val="004B1BE9"/>
    <w:rsid w:val="004C0534"/>
    <w:rsid w:val="004D1CC4"/>
    <w:rsid w:val="004D2B9A"/>
    <w:rsid w:val="004E3FA0"/>
    <w:rsid w:val="004F0E11"/>
    <w:rsid w:val="004F123E"/>
    <w:rsid w:val="00521C4B"/>
    <w:rsid w:val="00523547"/>
    <w:rsid w:val="005263EC"/>
    <w:rsid w:val="00526DA3"/>
    <w:rsid w:val="0053678E"/>
    <w:rsid w:val="005415D7"/>
    <w:rsid w:val="00543773"/>
    <w:rsid w:val="00560910"/>
    <w:rsid w:val="00590875"/>
    <w:rsid w:val="00590AC0"/>
    <w:rsid w:val="005B42A9"/>
    <w:rsid w:val="005D0D02"/>
    <w:rsid w:val="005E2480"/>
    <w:rsid w:val="005E749D"/>
    <w:rsid w:val="005E7567"/>
    <w:rsid w:val="005F183D"/>
    <w:rsid w:val="00600325"/>
    <w:rsid w:val="00611809"/>
    <w:rsid w:val="006348EB"/>
    <w:rsid w:val="0063788A"/>
    <w:rsid w:val="00667D0A"/>
    <w:rsid w:val="006974C6"/>
    <w:rsid w:val="00697B26"/>
    <w:rsid w:val="006A2C51"/>
    <w:rsid w:val="006B492F"/>
    <w:rsid w:val="006B599D"/>
    <w:rsid w:val="006B7856"/>
    <w:rsid w:val="006C5D0B"/>
    <w:rsid w:val="006D283A"/>
    <w:rsid w:val="006F767F"/>
    <w:rsid w:val="00726F86"/>
    <w:rsid w:val="00730C1D"/>
    <w:rsid w:val="00740017"/>
    <w:rsid w:val="007635AD"/>
    <w:rsid w:val="00765ACB"/>
    <w:rsid w:val="0077295D"/>
    <w:rsid w:val="00792884"/>
    <w:rsid w:val="00796BA2"/>
    <w:rsid w:val="007A50A1"/>
    <w:rsid w:val="007C084B"/>
    <w:rsid w:val="007C2DBF"/>
    <w:rsid w:val="007C7313"/>
    <w:rsid w:val="007D42A6"/>
    <w:rsid w:val="007D7B4E"/>
    <w:rsid w:val="007F72B3"/>
    <w:rsid w:val="0080490F"/>
    <w:rsid w:val="00817203"/>
    <w:rsid w:val="00824617"/>
    <w:rsid w:val="00824AE1"/>
    <w:rsid w:val="00840B92"/>
    <w:rsid w:val="0084237B"/>
    <w:rsid w:val="00855A4C"/>
    <w:rsid w:val="00861467"/>
    <w:rsid w:val="008A1115"/>
    <w:rsid w:val="008C0152"/>
    <w:rsid w:val="008C08FC"/>
    <w:rsid w:val="008E32C1"/>
    <w:rsid w:val="009073D4"/>
    <w:rsid w:val="0090786B"/>
    <w:rsid w:val="00912AC2"/>
    <w:rsid w:val="00923236"/>
    <w:rsid w:val="00941832"/>
    <w:rsid w:val="00941885"/>
    <w:rsid w:val="00944297"/>
    <w:rsid w:val="0095589A"/>
    <w:rsid w:val="00964B7E"/>
    <w:rsid w:val="00965771"/>
    <w:rsid w:val="00971E12"/>
    <w:rsid w:val="009A0BA2"/>
    <w:rsid w:val="009B2168"/>
    <w:rsid w:val="009B2B7B"/>
    <w:rsid w:val="009C02EE"/>
    <w:rsid w:val="009C0846"/>
    <w:rsid w:val="009C2BDC"/>
    <w:rsid w:val="009D135B"/>
    <w:rsid w:val="009E4D60"/>
    <w:rsid w:val="009E7E91"/>
    <w:rsid w:val="00A02852"/>
    <w:rsid w:val="00A04ABC"/>
    <w:rsid w:val="00A06A7A"/>
    <w:rsid w:val="00A25963"/>
    <w:rsid w:val="00A45E31"/>
    <w:rsid w:val="00A55255"/>
    <w:rsid w:val="00A57A86"/>
    <w:rsid w:val="00A60395"/>
    <w:rsid w:val="00A7025D"/>
    <w:rsid w:val="00A83312"/>
    <w:rsid w:val="00A85286"/>
    <w:rsid w:val="00A942E1"/>
    <w:rsid w:val="00AA15EE"/>
    <w:rsid w:val="00AB688F"/>
    <w:rsid w:val="00AC388B"/>
    <w:rsid w:val="00AE0710"/>
    <w:rsid w:val="00AE6D0B"/>
    <w:rsid w:val="00B050EC"/>
    <w:rsid w:val="00B0623A"/>
    <w:rsid w:val="00B527D5"/>
    <w:rsid w:val="00B609DA"/>
    <w:rsid w:val="00B67F9C"/>
    <w:rsid w:val="00B76B57"/>
    <w:rsid w:val="00B82A71"/>
    <w:rsid w:val="00B914C5"/>
    <w:rsid w:val="00B91F65"/>
    <w:rsid w:val="00B95683"/>
    <w:rsid w:val="00B9645D"/>
    <w:rsid w:val="00BB0D2B"/>
    <w:rsid w:val="00BF37A3"/>
    <w:rsid w:val="00BF664A"/>
    <w:rsid w:val="00C03501"/>
    <w:rsid w:val="00C07F94"/>
    <w:rsid w:val="00C153CB"/>
    <w:rsid w:val="00C31A5D"/>
    <w:rsid w:val="00C31AB3"/>
    <w:rsid w:val="00C407BD"/>
    <w:rsid w:val="00C50638"/>
    <w:rsid w:val="00C56965"/>
    <w:rsid w:val="00C709D0"/>
    <w:rsid w:val="00C74373"/>
    <w:rsid w:val="00C75328"/>
    <w:rsid w:val="00C836C3"/>
    <w:rsid w:val="00C85327"/>
    <w:rsid w:val="00CD00DB"/>
    <w:rsid w:val="00CD4E99"/>
    <w:rsid w:val="00CD604A"/>
    <w:rsid w:val="00CF0843"/>
    <w:rsid w:val="00D010F4"/>
    <w:rsid w:val="00D044E3"/>
    <w:rsid w:val="00D0541E"/>
    <w:rsid w:val="00D11DF6"/>
    <w:rsid w:val="00D310E7"/>
    <w:rsid w:val="00D477C2"/>
    <w:rsid w:val="00D641D3"/>
    <w:rsid w:val="00D703D5"/>
    <w:rsid w:val="00D74324"/>
    <w:rsid w:val="00D85ECC"/>
    <w:rsid w:val="00D86B99"/>
    <w:rsid w:val="00D87971"/>
    <w:rsid w:val="00D94E26"/>
    <w:rsid w:val="00DA401F"/>
    <w:rsid w:val="00DE3B88"/>
    <w:rsid w:val="00DE720E"/>
    <w:rsid w:val="00DF572A"/>
    <w:rsid w:val="00E00B24"/>
    <w:rsid w:val="00E10BC1"/>
    <w:rsid w:val="00E122DC"/>
    <w:rsid w:val="00E165A9"/>
    <w:rsid w:val="00E32323"/>
    <w:rsid w:val="00E32CA1"/>
    <w:rsid w:val="00E43619"/>
    <w:rsid w:val="00E505ED"/>
    <w:rsid w:val="00E60E35"/>
    <w:rsid w:val="00E960E7"/>
    <w:rsid w:val="00EC65DF"/>
    <w:rsid w:val="00ED3F7D"/>
    <w:rsid w:val="00EE1616"/>
    <w:rsid w:val="00EE74B7"/>
    <w:rsid w:val="00F11FA7"/>
    <w:rsid w:val="00F125E3"/>
    <w:rsid w:val="00F15D8A"/>
    <w:rsid w:val="00F172A7"/>
    <w:rsid w:val="00F50BC9"/>
    <w:rsid w:val="00F568A9"/>
    <w:rsid w:val="00F57EFD"/>
    <w:rsid w:val="00F60B78"/>
    <w:rsid w:val="00F722DF"/>
    <w:rsid w:val="00F744CE"/>
    <w:rsid w:val="00F762DD"/>
    <w:rsid w:val="00F779D9"/>
    <w:rsid w:val="00F80DA4"/>
    <w:rsid w:val="00FA27AC"/>
    <w:rsid w:val="00FE3780"/>
    <w:rsid w:val="00FE5CF3"/>
    <w:rsid w:val="00FF19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D3914"/>
  <w15:chartTrackingRefBased/>
  <w15:docId w15:val="{833CD5E4-8247-47FC-B9B6-567BB877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401F"/>
    <w:pPr>
      <w:tabs>
        <w:tab w:val="right" w:pos="8930"/>
      </w:tabs>
      <w:spacing w:after="120" w:line="23" w:lineRule="atLeast"/>
      <w:jc w:val="both"/>
    </w:pPr>
    <w:rPr>
      <w:rFonts w:ascii="Calibri" w:hAnsi="Calibri"/>
      <w:sz w:val="24"/>
    </w:rPr>
  </w:style>
  <w:style w:type="paragraph" w:styleId="berschrift1">
    <w:name w:val="heading 1"/>
    <w:basedOn w:val="Standard"/>
    <w:next w:val="Standard"/>
    <w:link w:val="berschrift1Zchn"/>
    <w:uiPriority w:val="9"/>
    <w:qFormat/>
    <w:rsid w:val="00DA401F"/>
    <w:pPr>
      <w:keepNext/>
      <w:keepLines/>
      <w:numPr>
        <w:numId w:val="1"/>
      </w:numPr>
      <w:tabs>
        <w:tab w:val="clear" w:pos="8930"/>
        <w:tab w:val="left" w:pos="567"/>
      </w:tabs>
      <w:spacing w:before="360" w:after="240" w:line="240" w:lineRule="atLeast"/>
      <w:ind w:left="431" w:hanging="431"/>
      <w:outlineLvl w:val="0"/>
    </w:pPr>
    <w:rPr>
      <w:rFonts w:eastAsiaTheme="majorEastAsia" w:cstheme="majorBidi"/>
      <w:b/>
      <w:i/>
      <w:color w:val="00B050"/>
      <w:sz w:val="28"/>
      <w:szCs w:val="32"/>
    </w:rPr>
  </w:style>
  <w:style w:type="paragraph" w:styleId="berschrift2">
    <w:name w:val="heading 2"/>
    <w:basedOn w:val="berschrift1"/>
    <w:next w:val="Standard"/>
    <w:link w:val="berschrift2Zchn"/>
    <w:autoRedefine/>
    <w:uiPriority w:val="9"/>
    <w:unhideWhenUsed/>
    <w:qFormat/>
    <w:rsid w:val="0063788A"/>
    <w:pPr>
      <w:numPr>
        <w:ilvl w:val="1"/>
      </w:numPr>
      <w:spacing w:before="240" w:line="23" w:lineRule="atLeast"/>
      <w:outlineLvl w:val="1"/>
    </w:pPr>
    <w:rPr>
      <w:b w:val="0"/>
      <w:szCs w:val="26"/>
    </w:rPr>
  </w:style>
  <w:style w:type="paragraph" w:styleId="berschrift3">
    <w:name w:val="heading 3"/>
    <w:basedOn w:val="berschrift2"/>
    <w:next w:val="Standard"/>
    <w:link w:val="berschrift3Zchn"/>
    <w:uiPriority w:val="9"/>
    <w:unhideWhenUsed/>
    <w:qFormat/>
    <w:rsid w:val="009073D4"/>
    <w:pPr>
      <w:numPr>
        <w:ilvl w:val="2"/>
      </w:numPr>
      <w:spacing w:before="120" w:after="120"/>
      <w:outlineLvl w:val="2"/>
    </w:pPr>
    <w:rPr>
      <w:b/>
      <w:i w:val="0"/>
      <w:sz w:val="20"/>
      <w:szCs w:val="24"/>
    </w:rPr>
  </w:style>
  <w:style w:type="paragraph" w:styleId="berschrift4">
    <w:name w:val="heading 4"/>
    <w:basedOn w:val="berschrift3"/>
    <w:next w:val="Standard"/>
    <w:link w:val="berschrift4Zchn"/>
    <w:uiPriority w:val="9"/>
    <w:unhideWhenUsed/>
    <w:qFormat/>
    <w:rsid w:val="009C02EE"/>
    <w:pPr>
      <w:numPr>
        <w:ilvl w:val="3"/>
      </w:numPr>
      <w:outlineLvl w:val="3"/>
    </w:pPr>
    <w:rPr>
      <w:b w:val="0"/>
      <w:iCs/>
    </w:rPr>
  </w:style>
  <w:style w:type="paragraph" w:styleId="berschrift5">
    <w:name w:val="heading 5"/>
    <w:basedOn w:val="berschrift4"/>
    <w:next w:val="Standard"/>
    <w:link w:val="berschrift5Zchn"/>
    <w:uiPriority w:val="9"/>
    <w:unhideWhenUsed/>
    <w:qFormat/>
    <w:rsid w:val="009C02EE"/>
    <w:pPr>
      <w:numPr>
        <w:ilvl w:val="4"/>
      </w:numPr>
      <w:outlineLvl w:val="4"/>
    </w:pPr>
  </w:style>
  <w:style w:type="paragraph" w:styleId="berschrift6">
    <w:name w:val="heading 6"/>
    <w:basedOn w:val="berschrift5"/>
    <w:next w:val="Standard"/>
    <w:link w:val="berschrift6Zchn"/>
    <w:uiPriority w:val="9"/>
    <w:unhideWhenUsed/>
    <w:qFormat/>
    <w:rsid w:val="009C02EE"/>
    <w:pPr>
      <w:numPr>
        <w:ilvl w:val="5"/>
      </w:numPr>
      <w:outlineLvl w:val="5"/>
    </w:pPr>
  </w:style>
  <w:style w:type="paragraph" w:styleId="berschrift7">
    <w:name w:val="heading 7"/>
    <w:basedOn w:val="Standard"/>
    <w:next w:val="Standard"/>
    <w:link w:val="berschrift7Zchn"/>
    <w:uiPriority w:val="9"/>
    <w:semiHidden/>
    <w:unhideWhenUsed/>
    <w:qFormat/>
    <w:rsid w:val="0063788A"/>
    <w:pPr>
      <w:keepNext/>
      <w:keepLines/>
      <w:numPr>
        <w:ilvl w:val="6"/>
        <w:numId w:val="1"/>
      </w:numPr>
      <w:spacing w:before="40" w:after="0"/>
      <w:outlineLvl w:val="6"/>
    </w:pPr>
    <w:rPr>
      <w:rFonts w:asciiTheme="majorHAnsi" w:eastAsiaTheme="majorEastAsia" w:hAnsiTheme="majorHAnsi" w:cstheme="majorBidi"/>
      <w:i/>
      <w:iCs/>
      <w:color w:val="2B6DA8" w:themeColor="accent1" w:themeShade="7F"/>
    </w:rPr>
  </w:style>
  <w:style w:type="paragraph" w:styleId="berschrift8">
    <w:name w:val="heading 8"/>
    <w:basedOn w:val="Standard"/>
    <w:next w:val="Standard"/>
    <w:link w:val="berschrift8Zchn"/>
    <w:uiPriority w:val="9"/>
    <w:semiHidden/>
    <w:unhideWhenUsed/>
    <w:qFormat/>
    <w:rsid w:val="006378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78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401F"/>
    <w:rPr>
      <w:rFonts w:ascii="Calibri" w:eastAsiaTheme="majorEastAsia" w:hAnsi="Calibri" w:cstheme="majorBidi"/>
      <w:b/>
      <w:i/>
      <w:color w:val="00B050"/>
      <w:sz w:val="28"/>
      <w:szCs w:val="32"/>
    </w:rPr>
  </w:style>
  <w:style w:type="character" w:customStyle="1" w:styleId="berschrift2Zchn">
    <w:name w:val="Überschrift 2 Zchn"/>
    <w:basedOn w:val="Absatz-Standardschriftart"/>
    <w:link w:val="berschrift2"/>
    <w:uiPriority w:val="9"/>
    <w:rsid w:val="0063788A"/>
    <w:rPr>
      <w:rFonts w:asciiTheme="majorHAnsi" w:eastAsiaTheme="majorEastAsia" w:hAnsiTheme="majorHAnsi" w:cstheme="majorBidi"/>
      <w:i/>
      <w:color w:val="0076BD"/>
      <w:sz w:val="28"/>
      <w:szCs w:val="26"/>
    </w:rPr>
  </w:style>
  <w:style w:type="character" w:customStyle="1" w:styleId="berschrift3Zchn">
    <w:name w:val="Überschrift 3 Zchn"/>
    <w:basedOn w:val="Absatz-Standardschriftart"/>
    <w:link w:val="berschrift3"/>
    <w:uiPriority w:val="9"/>
    <w:rsid w:val="009073D4"/>
    <w:rPr>
      <w:rFonts w:asciiTheme="majorHAnsi" w:eastAsiaTheme="majorEastAsia" w:hAnsiTheme="majorHAnsi" w:cstheme="majorBidi"/>
      <w:b/>
      <w:color w:val="0076BD"/>
      <w:sz w:val="20"/>
      <w:szCs w:val="24"/>
    </w:rPr>
  </w:style>
  <w:style w:type="character" w:customStyle="1" w:styleId="berschrift4Zchn">
    <w:name w:val="Überschrift 4 Zchn"/>
    <w:basedOn w:val="Absatz-Standardschriftart"/>
    <w:link w:val="berschrift4"/>
    <w:uiPriority w:val="9"/>
    <w:rsid w:val="009C02EE"/>
    <w:rPr>
      <w:rFonts w:asciiTheme="majorHAnsi" w:eastAsiaTheme="majorEastAsia" w:hAnsiTheme="majorHAnsi" w:cstheme="majorBidi"/>
      <w:iCs/>
      <w:color w:val="0076BD"/>
      <w:sz w:val="20"/>
      <w:szCs w:val="24"/>
    </w:rPr>
  </w:style>
  <w:style w:type="character" w:customStyle="1" w:styleId="berschrift5Zchn">
    <w:name w:val="Überschrift 5 Zchn"/>
    <w:basedOn w:val="Absatz-Standardschriftart"/>
    <w:link w:val="berschrift5"/>
    <w:uiPriority w:val="9"/>
    <w:rsid w:val="009C02EE"/>
    <w:rPr>
      <w:rFonts w:asciiTheme="majorHAnsi" w:eastAsiaTheme="majorEastAsia" w:hAnsiTheme="majorHAnsi" w:cstheme="majorBidi"/>
      <w:iCs/>
      <w:color w:val="0076BD"/>
      <w:sz w:val="20"/>
      <w:szCs w:val="24"/>
    </w:rPr>
  </w:style>
  <w:style w:type="character" w:customStyle="1" w:styleId="berschrift6Zchn">
    <w:name w:val="Überschrift 6 Zchn"/>
    <w:basedOn w:val="Absatz-Standardschriftart"/>
    <w:link w:val="berschrift6"/>
    <w:uiPriority w:val="9"/>
    <w:rsid w:val="009C02EE"/>
    <w:rPr>
      <w:rFonts w:asciiTheme="majorHAnsi" w:eastAsiaTheme="majorEastAsia" w:hAnsiTheme="majorHAnsi" w:cstheme="majorBidi"/>
      <w:iCs/>
      <w:color w:val="0076BD"/>
      <w:sz w:val="20"/>
      <w:szCs w:val="24"/>
    </w:rPr>
  </w:style>
  <w:style w:type="character" w:customStyle="1" w:styleId="berschrift7Zchn">
    <w:name w:val="Überschrift 7 Zchn"/>
    <w:basedOn w:val="Absatz-Standardschriftart"/>
    <w:link w:val="berschrift7"/>
    <w:uiPriority w:val="9"/>
    <w:semiHidden/>
    <w:rsid w:val="0063788A"/>
    <w:rPr>
      <w:rFonts w:asciiTheme="majorHAnsi" w:eastAsiaTheme="majorEastAsia" w:hAnsiTheme="majorHAnsi" w:cstheme="majorBidi"/>
      <w:i/>
      <w:iCs/>
      <w:color w:val="2B6DA8" w:themeColor="accent1" w:themeShade="7F"/>
      <w:sz w:val="20"/>
    </w:rPr>
  </w:style>
  <w:style w:type="character" w:customStyle="1" w:styleId="berschrift8Zchn">
    <w:name w:val="Überschrift 8 Zchn"/>
    <w:basedOn w:val="Absatz-Standardschriftart"/>
    <w:link w:val="berschrift8"/>
    <w:uiPriority w:val="9"/>
    <w:semiHidden/>
    <w:rsid w:val="0063788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3788A"/>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DA401F"/>
    <w:pPr>
      <w:spacing w:after="240"/>
      <w:ind w:left="720"/>
    </w:pPr>
  </w:style>
  <w:style w:type="paragraph" w:styleId="Kopfzeile">
    <w:name w:val="header"/>
    <w:basedOn w:val="Standard"/>
    <w:link w:val="KopfzeileZchn"/>
    <w:uiPriority w:val="99"/>
    <w:unhideWhenUsed/>
    <w:rsid w:val="00053241"/>
    <w:pPr>
      <w:tabs>
        <w:tab w:val="clear" w:pos="8930"/>
      </w:tabs>
      <w:spacing w:after="0" w:line="240" w:lineRule="auto"/>
    </w:pPr>
    <w:rPr>
      <w:color w:val="0076BD"/>
      <w:sz w:val="18"/>
    </w:rPr>
  </w:style>
  <w:style w:type="character" w:customStyle="1" w:styleId="KopfzeileZchn">
    <w:name w:val="Kopfzeile Zchn"/>
    <w:basedOn w:val="Absatz-Standardschriftart"/>
    <w:link w:val="Kopfzeile"/>
    <w:uiPriority w:val="99"/>
    <w:rsid w:val="00053241"/>
    <w:rPr>
      <w:color w:val="0076BD"/>
      <w:sz w:val="18"/>
    </w:rPr>
  </w:style>
  <w:style w:type="paragraph" w:styleId="Fuzeile">
    <w:name w:val="footer"/>
    <w:basedOn w:val="Standard"/>
    <w:link w:val="FuzeileZchn"/>
    <w:uiPriority w:val="99"/>
    <w:unhideWhenUsed/>
    <w:rsid w:val="003C2A42"/>
    <w:pPr>
      <w:tabs>
        <w:tab w:val="clear" w:pos="8930"/>
        <w:tab w:val="center" w:pos="4536"/>
        <w:tab w:val="right" w:pos="9072"/>
      </w:tabs>
      <w:spacing w:after="0" w:line="240" w:lineRule="auto"/>
    </w:pPr>
    <w:rPr>
      <w:sz w:val="14"/>
    </w:rPr>
  </w:style>
  <w:style w:type="character" w:customStyle="1" w:styleId="FuzeileZchn">
    <w:name w:val="Fußzeile Zchn"/>
    <w:basedOn w:val="Absatz-Standardschriftart"/>
    <w:link w:val="Fuzeile"/>
    <w:uiPriority w:val="99"/>
    <w:rsid w:val="003C2A42"/>
    <w:rPr>
      <w:sz w:val="14"/>
    </w:rPr>
  </w:style>
  <w:style w:type="paragraph" w:styleId="Textkrper">
    <w:name w:val="Body Text"/>
    <w:basedOn w:val="Standard"/>
    <w:link w:val="TextkrperZchn"/>
    <w:uiPriority w:val="99"/>
    <w:unhideWhenUsed/>
    <w:rsid w:val="00765ACB"/>
  </w:style>
  <w:style w:type="paragraph" w:customStyle="1" w:styleId="berschrift1ohneNummer">
    <w:name w:val="Überschrift 1 ohne Nummer"/>
    <w:basedOn w:val="berschrift1"/>
    <w:next w:val="Standard"/>
    <w:qFormat/>
    <w:rsid w:val="00DA401F"/>
    <w:pPr>
      <w:numPr>
        <w:numId w:val="0"/>
      </w:numPr>
      <w:jc w:val="center"/>
    </w:pPr>
    <w:rPr>
      <w:i w:val="0"/>
    </w:rPr>
  </w:style>
  <w:style w:type="paragraph" w:styleId="Verzeichnis1">
    <w:name w:val="toc 1"/>
    <w:basedOn w:val="Standard"/>
    <w:next w:val="Standard"/>
    <w:autoRedefine/>
    <w:uiPriority w:val="39"/>
    <w:unhideWhenUsed/>
    <w:rsid w:val="001D56A0"/>
    <w:pPr>
      <w:tabs>
        <w:tab w:val="clear" w:pos="8930"/>
        <w:tab w:val="left" w:pos="426"/>
        <w:tab w:val="right" w:leader="dot" w:pos="9628"/>
      </w:tabs>
      <w:spacing w:before="120" w:after="0" w:line="276" w:lineRule="auto"/>
      <w:ind w:left="425" w:right="567" w:hanging="425"/>
    </w:pPr>
    <w:rPr>
      <w:rFonts w:ascii="Arial" w:eastAsia="Times New Roman" w:hAnsi="Arial" w:cs="Arial"/>
      <w:b/>
      <w:noProof/>
      <w:color w:val="000000" w:themeColor="text1"/>
      <w:lang w:eastAsia="de-DE"/>
    </w:rPr>
  </w:style>
  <w:style w:type="paragraph" w:styleId="Verzeichnis2">
    <w:name w:val="toc 2"/>
    <w:basedOn w:val="Standard"/>
    <w:next w:val="Standard"/>
    <w:autoRedefine/>
    <w:uiPriority w:val="39"/>
    <w:unhideWhenUsed/>
    <w:rsid w:val="00FF190E"/>
    <w:pPr>
      <w:tabs>
        <w:tab w:val="clear" w:pos="8930"/>
        <w:tab w:val="left" w:pos="1134"/>
        <w:tab w:val="right" w:leader="dot" w:pos="9628"/>
      </w:tabs>
      <w:spacing w:before="40" w:after="0" w:line="276" w:lineRule="auto"/>
      <w:ind w:left="1134" w:right="567" w:hanging="708"/>
    </w:pPr>
    <w:rPr>
      <w:rFonts w:ascii="Arial" w:eastAsia="Times New Roman" w:hAnsi="Arial" w:cs="Arial"/>
      <w:noProof/>
      <w:color w:val="000000" w:themeColor="text1"/>
      <w:lang w:eastAsia="de-DE"/>
    </w:rPr>
  </w:style>
  <w:style w:type="paragraph" w:styleId="Verzeichnis3">
    <w:name w:val="toc 3"/>
    <w:basedOn w:val="Standard"/>
    <w:next w:val="Standard"/>
    <w:autoRedefine/>
    <w:uiPriority w:val="39"/>
    <w:unhideWhenUsed/>
    <w:rsid w:val="00FF190E"/>
    <w:pPr>
      <w:tabs>
        <w:tab w:val="clear" w:pos="8930"/>
        <w:tab w:val="left" w:pos="1134"/>
        <w:tab w:val="right" w:leader="dot" w:pos="9628"/>
      </w:tabs>
      <w:spacing w:before="40" w:after="0"/>
      <w:ind w:left="1134" w:right="567" w:hanging="731"/>
    </w:pPr>
    <w:rPr>
      <w:noProof/>
    </w:rPr>
  </w:style>
  <w:style w:type="paragraph" w:styleId="Verzeichnis4">
    <w:name w:val="toc 4"/>
    <w:basedOn w:val="Standard"/>
    <w:next w:val="Standard"/>
    <w:autoRedefine/>
    <w:uiPriority w:val="39"/>
    <w:unhideWhenUsed/>
    <w:rsid w:val="00FF190E"/>
    <w:pPr>
      <w:tabs>
        <w:tab w:val="clear" w:pos="8930"/>
        <w:tab w:val="left" w:pos="1418"/>
        <w:tab w:val="right" w:leader="dot" w:pos="9628"/>
      </w:tabs>
      <w:spacing w:before="40" w:after="0"/>
      <w:ind w:left="1417" w:hanging="991"/>
    </w:pPr>
  </w:style>
  <w:style w:type="paragraph" w:styleId="Verzeichnis5">
    <w:name w:val="toc 5"/>
    <w:basedOn w:val="Standard"/>
    <w:next w:val="Standard"/>
    <w:autoRedefine/>
    <w:uiPriority w:val="39"/>
    <w:unhideWhenUsed/>
    <w:rsid w:val="00FF190E"/>
    <w:pPr>
      <w:tabs>
        <w:tab w:val="clear" w:pos="8930"/>
        <w:tab w:val="left" w:pos="1418"/>
        <w:tab w:val="right" w:leader="dot" w:pos="9628"/>
      </w:tabs>
      <w:spacing w:before="40" w:after="0"/>
      <w:ind w:left="1418" w:right="567" w:hanging="992"/>
    </w:pPr>
    <w:rPr>
      <w:noProof/>
    </w:rPr>
  </w:style>
  <w:style w:type="paragraph" w:styleId="Verzeichnis6">
    <w:name w:val="toc 6"/>
    <w:basedOn w:val="Standard"/>
    <w:next w:val="Standard"/>
    <w:autoRedefine/>
    <w:uiPriority w:val="39"/>
    <w:unhideWhenUsed/>
    <w:rsid w:val="00D74324"/>
    <w:pPr>
      <w:tabs>
        <w:tab w:val="clear" w:pos="8930"/>
        <w:tab w:val="left" w:pos="1701"/>
        <w:tab w:val="right" w:leader="dot" w:pos="9628"/>
      </w:tabs>
      <w:spacing w:before="40" w:after="0"/>
      <w:ind w:left="1701" w:right="567" w:hanging="1276"/>
    </w:pPr>
    <w:rPr>
      <w:noProof/>
    </w:rPr>
  </w:style>
  <w:style w:type="paragraph" w:styleId="Abbildungsverzeichnis">
    <w:name w:val="table of figures"/>
    <w:basedOn w:val="Standard"/>
    <w:next w:val="Standard"/>
    <w:uiPriority w:val="99"/>
    <w:unhideWhenUsed/>
    <w:rsid w:val="004D2B9A"/>
    <w:pPr>
      <w:tabs>
        <w:tab w:val="clear" w:pos="8930"/>
      </w:tabs>
      <w:spacing w:before="40" w:after="0"/>
    </w:pPr>
  </w:style>
  <w:style w:type="character" w:styleId="Hyperlink">
    <w:name w:val="Hyperlink"/>
    <w:basedOn w:val="Absatz-Standardschriftart"/>
    <w:uiPriority w:val="99"/>
    <w:unhideWhenUsed/>
    <w:rsid w:val="00D94E26"/>
    <w:rPr>
      <w:color w:val="0563C1" w:themeColor="hyperlink"/>
      <w:u w:val="single"/>
    </w:rPr>
  </w:style>
  <w:style w:type="paragraph" w:styleId="Listennummer">
    <w:name w:val="List Number"/>
    <w:basedOn w:val="Standard"/>
    <w:uiPriority w:val="99"/>
    <w:unhideWhenUsed/>
    <w:rsid w:val="00F568A9"/>
    <w:pPr>
      <w:contextualSpacing/>
    </w:pPr>
  </w:style>
  <w:style w:type="paragraph" w:customStyle="1" w:styleId="NTComputertext">
    <w:name w:val="NT Computertext"/>
    <w:basedOn w:val="Standard"/>
    <w:qFormat/>
    <w:rsid w:val="00E32323"/>
    <w:rPr>
      <w:rFonts w:ascii="Courier New" w:hAnsi="Courier New"/>
    </w:rPr>
  </w:style>
  <w:style w:type="table" w:styleId="Tabellenraster">
    <w:name w:val="Table Grid"/>
    <w:basedOn w:val="NormaleTabelle"/>
    <w:uiPriority w:val="39"/>
    <w:rsid w:val="0005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TKopffettblauweiss">
    <w:name w:val="NT Kopf fett (blau/weiss)"/>
    <w:basedOn w:val="NormaleTabelle"/>
    <w:uiPriority w:val="99"/>
    <w:rsid w:val="00A04ABC"/>
    <w:pPr>
      <w:spacing w:before="60" w:after="60" w:line="23" w:lineRule="atLeast"/>
    </w:pPr>
    <w:rPr>
      <w:sz w:val="20"/>
    </w:rPr>
    <w:tblPr>
      <w:tblStyleRowBandSize w:val="1"/>
      <w:tblStyleColBandSize w:val="1"/>
      <w:tblBorders>
        <w:top w:val="single" w:sz="4" w:space="0" w:color="0076BD"/>
        <w:left w:val="single" w:sz="4" w:space="0" w:color="0076BD"/>
        <w:bottom w:val="single" w:sz="4" w:space="0" w:color="0076BD"/>
        <w:right w:val="single" w:sz="4" w:space="0" w:color="0076BD"/>
        <w:insideV w:val="single" w:sz="4" w:space="0" w:color="0076BD"/>
      </w:tblBorders>
    </w:tblPr>
    <w:tblStylePr w:type="firstRow">
      <w:pPr>
        <w:wordWrap/>
        <w:jc w:val="left"/>
      </w:pPr>
      <w:rPr>
        <w:b/>
      </w:rPr>
      <w:tblPr/>
      <w:trPr>
        <w:tblHeader/>
      </w:trPr>
      <w:tcPr>
        <w:tcBorders>
          <w:bottom w:val="single" w:sz="4" w:space="0" w:color="0076BD"/>
        </w:tcBorders>
        <w:shd w:val="clear" w:color="auto" w:fill="D7E6F4"/>
      </w:tcPr>
    </w:tblStylePr>
    <w:tblStylePr w:type="band2Horz">
      <w:tblPr/>
      <w:tcPr>
        <w:shd w:val="clear" w:color="auto" w:fill="D7E6F4"/>
      </w:tcPr>
    </w:tblStylePr>
  </w:style>
  <w:style w:type="table" w:customStyle="1" w:styleId="NTKopfSpaltefettblauweiss">
    <w:name w:val="NT Kopf/Spalte fett (blau/weiss)"/>
    <w:basedOn w:val="NTKopffettblauweiss"/>
    <w:uiPriority w:val="99"/>
    <w:rsid w:val="00765ACB"/>
    <w:tblPr/>
    <w:tblStylePr w:type="firstRow">
      <w:pPr>
        <w:wordWrap/>
        <w:jc w:val="left"/>
      </w:pPr>
      <w:rPr>
        <w:b/>
      </w:rPr>
      <w:tblPr/>
      <w:trPr>
        <w:tblHeader/>
      </w:trPr>
      <w:tcPr>
        <w:tcBorders>
          <w:bottom w:val="single" w:sz="4" w:space="0" w:color="0076BD"/>
        </w:tcBorders>
        <w:shd w:val="clear" w:color="auto" w:fill="D7E6F4"/>
      </w:tcPr>
    </w:tblStylePr>
    <w:tblStylePr w:type="firstCol">
      <w:rPr>
        <w:b/>
      </w:rPr>
    </w:tblStylePr>
    <w:tblStylePr w:type="band2Horz">
      <w:tblPr/>
      <w:tcPr>
        <w:shd w:val="clear" w:color="auto" w:fill="D7E6F4"/>
      </w:tcPr>
    </w:tblStylePr>
  </w:style>
  <w:style w:type="paragraph" w:styleId="KeinLeerraum">
    <w:name w:val="No Spacing"/>
    <w:link w:val="KeinLeerraumZchn"/>
    <w:uiPriority w:val="1"/>
    <w:qFormat/>
    <w:rsid w:val="00F722DF"/>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722DF"/>
    <w:rPr>
      <w:rFonts w:eastAsiaTheme="minorEastAsia"/>
      <w:lang w:eastAsia="de-DE"/>
    </w:rPr>
  </w:style>
  <w:style w:type="paragraph" w:styleId="Sprechblasentext">
    <w:name w:val="Balloon Text"/>
    <w:basedOn w:val="Standard"/>
    <w:link w:val="SprechblasentextZchn"/>
    <w:uiPriority w:val="99"/>
    <w:semiHidden/>
    <w:unhideWhenUsed/>
    <w:rsid w:val="002B7B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B05"/>
    <w:rPr>
      <w:rFonts w:ascii="Segoe UI" w:hAnsi="Segoe UI" w:cs="Segoe UI"/>
      <w:sz w:val="18"/>
      <w:szCs w:val="18"/>
    </w:rPr>
  </w:style>
  <w:style w:type="paragraph" w:customStyle="1" w:styleId="Bild">
    <w:name w:val="Bild"/>
    <w:basedOn w:val="Standard"/>
    <w:next w:val="Standard"/>
    <w:qFormat/>
    <w:rsid w:val="00C836C3"/>
    <w:pPr>
      <w:spacing w:before="240" w:after="240"/>
      <w:jc w:val="center"/>
    </w:pPr>
    <w:rPr>
      <w:noProof/>
      <w:lang w:eastAsia="de-DE"/>
    </w:rPr>
  </w:style>
  <w:style w:type="paragraph" w:styleId="Beschriftung">
    <w:name w:val="caption"/>
    <w:basedOn w:val="Standard"/>
    <w:next w:val="Standard"/>
    <w:uiPriority w:val="35"/>
    <w:unhideWhenUsed/>
    <w:qFormat/>
    <w:rsid w:val="00C836C3"/>
    <w:pPr>
      <w:spacing w:before="60"/>
      <w:jc w:val="center"/>
    </w:pPr>
    <w:rPr>
      <w:iCs/>
      <w:sz w:val="18"/>
      <w:szCs w:val="18"/>
    </w:rPr>
  </w:style>
  <w:style w:type="character" w:customStyle="1" w:styleId="TextkrperZchn">
    <w:name w:val="Textkörper Zchn"/>
    <w:basedOn w:val="Absatz-Standardschriftart"/>
    <w:link w:val="Textkrper"/>
    <w:uiPriority w:val="99"/>
    <w:rsid w:val="00765ACB"/>
    <w:rPr>
      <w:sz w:val="20"/>
    </w:rPr>
  </w:style>
  <w:style w:type="table" w:customStyle="1" w:styleId="NTKopffettweiss">
    <w:name w:val="NT Kopf fett (weiss)"/>
    <w:basedOn w:val="NormaleTabelle"/>
    <w:uiPriority w:val="99"/>
    <w:rsid w:val="008C08FC"/>
    <w:pPr>
      <w:spacing w:before="60" w:after="120" w:line="23" w:lineRule="atLeast"/>
    </w:pPr>
    <w:rPr>
      <w:sz w:val="20"/>
    </w:rPr>
    <w:tblPr>
      <w:tblBorders>
        <w:top w:val="single" w:sz="4" w:space="0" w:color="0076BD"/>
        <w:left w:val="single" w:sz="4" w:space="0" w:color="0076BD"/>
        <w:bottom w:val="single" w:sz="4" w:space="0" w:color="0076BD"/>
        <w:right w:val="single" w:sz="4" w:space="0" w:color="0076BD"/>
        <w:insideH w:val="single" w:sz="4" w:space="0" w:color="0076BD"/>
        <w:insideV w:val="single" w:sz="4" w:space="0" w:color="0076BD"/>
      </w:tblBorders>
    </w:tblPr>
    <w:tblStylePr w:type="firstRow">
      <w:pPr>
        <w:wordWrap/>
        <w:jc w:val="left"/>
      </w:pPr>
      <w:rPr>
        <w:b/>
      </w:rPr>
      <w:tblPr/>
      <w:trPr>
        <w:tblHeader/>
      </w:trPr>
      <w:tcPr>
        <w:tcBorders>
          <w:top w:val="single" w:sz="4" w:space="0" w:color="0076BD"/>
          <w:left w:val="single" w:sz="4" w:space="0" w:color="0076BD"/>
          <w:bottom w:val="single" w:sz="4" w:space="0" w:color="0076BD"/>
          <w:right w:val="single" w:sz="4" w:space="0" w:color="0076BD"/>
          <w:insideH w:val="single" w:sz="4" w:space="0" w:color="0076BD"/>
          <w:insideV w:val="single" w:sz="4" w:space="0" w:color="0076BD"/>
          <w:tl2br w:val="nil"/>
          <w:tr2bl w:val="nil"/>
        </w:tcBorders>
        <w:shd w:val="clear" w:color="auto" w:fill="D7E6F4"/>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NTKopfSpaltefettweiss">
    <w:name w:val="NT Kopf/Spalte fett (weiss)"/>
    <w:basedOn w:val="NTKopffettweiss"/>
    <w:uiPriority w:val="99"/>
    <w:rsid w:val="00F50BC9"/>
    <w:pPr>
      <w:spacing w:after="0" w:line="240" w:lineRule="auto"/>
    </w:pPr>
    <w:tblPr/>
    <w:tblStylePr w:type="firstRow">
      <w:pPr>
        <w:wordWrap/>
        <w:jc w:val="left"/>
      </w:pPr>
      <w:rPr>
        <w:b/>
      </w:rPr>
      <w:tblPr/>
      <w:trPr>
        <w:tblHeader/>
      </w:trPr>
      <w:tcPr>
        <w:tcBorders>
          <w:top w:val="single" w:sz="4" w:space="0" w:color="0076BD"/>
          <w:left w:val="single" w:sz="4" w:space="0" w:color="0076BD"/>
          <w:bottom w:val="single" w:sz="4" w:space="0" w:color="0076BD"/>
          <w:right w:val="single" w:sz="4" w:space="0" w:color="0076BD"/>
          <w:insideH w:val="single" w:sz="4" w:space="0" w:color="0076BD"/>
          <w:insideV w:val="single" w:sz="4" w:space="0" w:color="0076BD"/>
          <w:tl2br w:val="nil"/>
          <w:tr2bl w:val="nil"/>
        </w:tcBorders>
        <w:shd w:val="clear" w:color="auto" w:fill="D7E6F4"/>
      </w:tcPr>
    </w:tblStylePr>
    <w:tblStylePr w:type="firstCol">
      <w:rPr>
        <w:b/>
      </w:r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TTabellentext">
    <w:name w:val="NT Tabellentext"/>
    <w:basedOn w:val="Standard"/>
    <w:qFormat/>
    <w:rsid w:val="009A0BA2"/>
    <w:pPr>
      <w:spacing w:before="60"/>
      <w:jc w:val="left"/>
    </w:pPr>
  </w:style>
  <w:style w:type="paragraph" w:styleId="Titel">
    <w:name w:val="Title"/>
    <w:basedOn w:val="Standard"/>
    <w:next w:val="Standard"/>
    <w:link w:val="TitelZchn"/>
    <w:uiPriority w:val="10"/>
    <w:qFormat/>
    <w:rsid w:val="00A57A86"/>
    <w:pPr>
      <w:spacing w:after="0" w:line="240" w:lineRule="auto"/>
      <w:contextualSpacing/>
      <w:jc w:val="center"/>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A57A86"/>
    <w:rPr>
      <w:rFonts w:ascii="Calibri" w:eastAsiaTheme="majorEastAsia" w:hAnsi="Calibri" w:cstheme="majorBidi"/>
      <w:b/>
      <w:spacing w:val="-10"/>
      <w:kern w:val="28"/>
      <w:sz w:val="32"/>
      <w:szCs w:val="56"/>
    </w:rPr>
  </w:style>
  <w:style w:type="paragraph" w:customStyle="1" w:styleId="berschriftSatzung">
    <w:name w:val="Überschrift Satzung"/>
    <w:basedOn w:val="berschrift1"/>
    <w:link w:val="berschriftSatzungZchn"/>
    <w:qFormat/>
    <w:rsid w:val="009B2168"/>
    <w:pPr>
      <w:numPr>
        <w:numId w:val="37"/>
      </w:numPr>
      <w:tabs>
        <w:tab w:val="clear" w:pos="567"/>
      </w:tabs>
      <w:spacing w:before="240"/>
      <w:ind w:left="0" w:firstLine="0"/>
      <w:jc w:val="center"/>
    </w:pPr>
    <w:rPr>
      <w:rFonts w:eastAsia="Times New Roman"/>
      <w:i w:val="0"/>
      <w:lang w:eastAsia="de-DE"/>
    </w:rPr>
  </w:style>
  <w:style w:type="paragraph" w:customStyle="1" w:styleId="Paragraph-Absatz">
    <w:name w:val="Paragraph-Absatz"/>
    <w:basedOn w:val="Listenabsatz"/>
    <w:qFormat/>
    <w:rsid w:val="00EC65DF"/>
    <w:pPr>
      <w:numPr>
        <w:numId w:val="47"/>
      </w:numPr>
      <w:tabs>
        <w:tab w:val="clear" w:pos="8930"/>
      </w:tabs>
    </w:pPr>
  </w:style>
  <w:style w:type="character" w:customStyle="1" w:styleId="berschriftSatzungZchn">
    <w:name w:val="Überschrift Satzung Zchn"/>
    <w:basedOn w:val="berschrift1Zchn"/>
    <w:link w:val="berschriftSatzung"/>
    <w:rsid w:val="009B2168"/>
    <w:rPr>
      <w:rFonts w:ascii="Calibri" w:eastAsia="Times New Roman" w:hAnsi="Calibri" w:cstheme="majorBidi"/>
      <w:b/>
      <w:i w:val="0"/>
      <w:color w:val="00B050"/>
      <w:sz w:val="28"/>
      <w:szCs w:val="32"/>
      <w:lang w:eastAsia="de-DE"/>
    </w:rPr>
  </w:style>
  <w:style w:type="character" w:styleId="Zeilennummer">
    <w:name w:val="line number"/>
    <w:basedOn w:val="Absatz-Standardschriftart"/>
    <w:uiPriority w:val="99"/>
    <w:semiHidden/>
    <w:unhideWhenUsed/>
    <w:rsid w:val="0053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enfeld\OneDrive%20-%20gemeinde-bellenberg.de\00_Neu\Google%20Drive\Arbeit\NewTec\Templates\11001_0099_0000_F-Newdoc.dotx" TargetMode="External"/></Relationships>
</file>

<file path=word/theme/theme1.xml><?xml version="1.0" encoding="utf-8"?>
<a:theme xmlns:a="http://schemas.openxmlformats.org/drawingml/2006/main" name="JL_DesignNT1">
  <a:themeElements>
    <a:clrScheme name="JL_NTFarbe1">
      <a:dk1>
        <a:sysClr val="windowText" lastClr="000000"/>
      </a:dk1>
      <a:lt1>
        <a:sysClr val="window" lastClr="FFFFFF"/>
      </a:lt1>
      <a:dk2>
        <a:srgbClr val="44546A"/>
      </a:dk2>
      <a:lt2>
        <a:srgbClr val="E7E6E6"/>
      </a:lt2>
      <a:accent1>
        <a:srgbClr val="BDD7EE"/>
      </a:accent1>
      <a:accent2>
        <a:srgbClr val="9CC3E5"/>
      </a:accent2>
      <a:accent3>
        <a:srgbClr val="2E75B5"/>
      </a:accent3>
      <a:accent4>
        <a:srgbClr val="1E4E79"/>
      </a:accent4>
      <a:accent5>
        <a:srgbClr val="112D47"/>
      </a:accent5>
      <a:accent6>
        <a:srgbClr val="0A1C2C"/>
      </a:accent6>
      <a:hlink>
        <a:srgbClr val="0563C1"/>
      </a:hlink>
      <a:folHlink>
        <a:srgbClr val="954F72"/>
      </a:folHlink>
    </a:clrScheme>
    <a:fontScheme name="arialj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L_DesignNT1" id="{A3CB75FE-6A98-44E9-B985-B3FB60EC4F76}" vid="{92AA347A-2559-4F0C-AEC2-B3704DC532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A123E807688644B94B48248B47BB11" ma:contentTypeVersion="16" ma:contentTypeDescription="Ein neues Dokument erstellen." ma:contentTypeScope="" ma:versionID="5257994b82d709c263cd1304ac88b43e">
  <xsd:schema xmlns:xsd="http://www.w3.org/2001/XMLSchema" xmlns:xs="http://www.w3.org/2001/XMLSchema" xmlns:p="http://schemas.microsoft.com/office/2006/metadata/properties" xmlns:ns3="4149d563-e4d9-4c76-978d-1eb7cacb38e9" xmlns:ns4="0b316567-b073-4592-ab70-e6ed8557fb73" targetNamespace="http://schemas.microsoft.com/office/2006/metadata/properties" ma:root="true" ma:fieldsID="2539099458c626ce6d5628bdf81a5211" ns3:_="" ns4:_="">
    <xsd:import namespace="4149d563-e4d9-4c76-978d-1eb7cacb38e9"/>
    <xsd:import namespace="0b316567-b073-4592-ab70-e6ed8557f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9d563-e4d9-4c76-978d-1eb7cacb3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316567-b073-4592-ab70-e6ed8557fb7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49d563-e4d9-4c76-978d-1eb7cacb38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F8D3-DCDA-4AFF-8DE0-0209BCBFAA98}">
  <ds:schemaRefs>
    <ds:schemaRef ds:uri="http://schemas.microsoft.com/sharepoint/v3/contenttype/forms"/>
  </ds:schemaRefs>
</ds:datastoreItem>
</file>

<file path=customXml/itemProps2.xml><?xml version="1.0" encoding="utf-8"?>
<ds:datastoreItem xmlns:ds="http://schemas.openxmlformats.org/officeDocument/2006/customXml" ds:itemID="{654E0A55-A351-45A9-A799-78C532C0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9d563-e4d9-4c76-978d-1eb7cacb38e9"/>
    <ds:schemaRef ds:uri="0b316567-b073-4592-ab70-e6ed8557f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A7249-DD19-46B0-AED7-F0992F965F38}">
  <ds:schemaRefs>
    <ds:schemaRef ds:uri="http://schemas.microsoft.com/office/2006/metadata/properties"/>
    <ds:schemaRef ds:uri="http://schemas.microsoft.com/office/infopath/2007/PartnerControls"/>
    <ds:schemaRef ds:uri="4149d563-e4d9-4c76-978d-1eb7cacb38e9"/>
  </ds:schemaRefs>
</ds:datastoreItem>
</file>

<file path=customXml/itemProps4.xml><?xml version="1.0" encoding="utf-8"?>
<ds:datastoreItem xmlns:ds="http://schemas.openxmlformats.org/officeDocument/2006/customXml" ds:itemID="{E14BC8AD-59D3-44F7-86DC-3F912DCD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11001_0099_0000_F-Newdoc</Template>
  <TotalTime>0</TotalTime>
  <Pages>8</Pages>
  <Words>2285</Words>
  <Characters>14398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Niederschrift</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
  <dc:creator>Schönfeld Oliver</dc:creator>
  <cp:keywords/>
  <dc:description/>
  <cp:lastModifiedBy>Walcher Nicole</cp:lastModifiedBy>
  <cp:revision>16</cp:revision>
  <cp:lastPrinted>2019-05-22T13:31:00Z</cp:lastPrinted>
  <dcterms:created xsi:type="dcterms:W3CDTF">2024-05-25T15:48:00Z</dcterms:created>
  <dcterms:modified xsi:type="dcterms:W3CDTF">2024-06-26T10:45:00Z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0x010100FCA123E807688644B94B48248B47BB11</vt:lpwstr>
  </property>
</Properties>
</file>